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2" w:rsidRPr="00D27FB8" w:rsidRDefault="004041A2" w:rsidP="004041A2">
      <w:pPr>
        <w:jc w:val="center"/>
        <w:rPr>
          <w:rFonts w:ascii="Times New Roman" w:hAnsi="Times New Roman" w:cs="Times New Roman"/>
          <w:b/>
          <w:sz w:val="28"/>
          <w:szCs w:val="28"/>
          <w:lang w:val="uk-UA"/>
        </w:rPr>
      </w:pPr>
      <w:bookmarkStart w:id="0" w:name="_GoBack"/>
      <w:r w:rsidRPr="00D27FB8">
        <w:rPr>
          <w:rFonts w:ascii="Times New Roman" w:hAnsi="Times New Roman" w:cs="Times New Roman"/>
          <w:b/>
          <w:sz w:val="28"/>
          <w:szCs w:val="28"/>
          <w:lang w:val="uk-UA"/>
        </w:rPr>
        <w:t xml:space="preserve">МІНІСТЕРСТВО ОСВІТИ І НАУКИ УКРАЇНИ </w:t>
      </w:r>
    </w:p>
    <w:p w:rsidR="004041A2" w:rsidRPr="00D27FB8" w:rsidRDefault="004041A2" w:rsidP="004041A2">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t>ДВНЗ «ПРИКАРПАТСЬКИЙ НАЦІОНАЛЬНИЙ УНІВЕРСИТЕТ ІМЕНІ ВАСИЛЯ СТЕФАНИКА»</w:t>
      </w:r>
    </w:p>
    <w:p w:rsidR="004041A2" w:rsidRPr="00D27FB8" w:rsidRDefault="004041A2" w:rsidP="004041A2">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t xml:space="preserve"> Факультет природничих наук </w:t>
      </w:r>
    </w:p>
    <w:p w:rsidR="004041A2" w:rsidRPr="00D27FB8" w:rsidRDefault="004041A2" w:rsidP="004041A2">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t>Кафедра географії та природознавства</w:t>
      </w:r>
    </w:p>
    <w:p w:rsidR="004041A2" w:rsidRPr="00D27FB8" w:rsidRDefault="004041A2" w:rsidP="004041A2">
      <w:pPr>
        <w:jc w:val="center"/>
        <w:rPr>
          <w:rFonts w:ascii="Times New Roman" w:hAnsi="Times New Roman" w:cs="Times New Roman"/>
          <w:b/>
          <w:sz w:val="28"/>
          <w:szCs w:val="28"/>
          <w:lang w:val="uk-UA"/>
        </w:rPr>
      </w:pPr>
    </w:p>
    <w:p w:rsidR="004041A2" w:rsidRPr="00D27FB8" w:rsidRDefault="004041A2" w:rsidP="004041A2">
      <w:pPr>
        <w:jc w:val="center"/>
        <w:rPr>
          <w:rFonts w:ascii="Times New Roman" w:hAnsi="Times New Roman" w:cs="Times New Roman"/>
          <w:b/>
          <w:sz w:val="28"/>
          <w:szCs w:val="28"/>
          <w:lang w:val="uk-UA"/>
        </w:rPr>
      </w:pPr>
    </w:p>
    <w:p w:rsidR="004041A2" w:rsidRPr="00D27FB8" w:rsidRDefault="004041A2" w:rsidP="004041A2">
      <w:pPr>
        <w:jc w:val="center"/>
        <w:rPr>
          <w:rFonts w:ascii="Times New Roman" w:hAnsi="Times New Roman" w:cs="Times New Roman"/>
          <w:b/>
          <w:sz w:val="28"/>
          <w:szCs w:val="28"/>
          <w:lang w:val="uk-UA"/>
        </w:rPr>
      </w:pPr>
    </w:p>
    <w:p w:rsidR="004041A2" w:rsidRPr="00D27FB8" w:rsidRDefault="004041A2" w:rsidP="004041A2">
      <w:pPr>
        <w:jc w:val="center"/>
        <w:rPr>
          <w:rFonts w:ascii="Times New Roman" w:hAnsi="Times New Roman" w:cs="Times New Roman"/>
          <w:b/>
          <w:sz w:val="28"/>
          <w:szCs w:val="28"/>
          <w:lang w:val="uk-UA"/>
        </w:rPr>
      </w:pPr>
    </w:p>
    <w:p w:rsidR="004041A2" w:rsidRPr="00D27FB8" w:rsidRDefault="004041A2" w:rsidP="004041A2">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t xml:space="preserve">СИЛАБУС НАВЧАЛЬНОЇ ДИСЦИПЛІНИ </w:t>
      </w:r>
    </w:p>
    <w:p w:rsidR="004041A2" w:rsidRPr="00D27FB8" w:rsidRDefault="00A24DC4" w:rsidP="004041A2">
      <w:pPr>
        <w:jc w:val="center"/>
        <w:rPr>
          <w:rFonts w:ascii="Times New Roman" w:hAnsi="Times New Roman" w:cs="Times New Roman"/>
          <w:b/>
          <w:sz w:val="28"/>
          <w:szCs w:val="28"/>
          <w:u w:val="single"/>
          <w:lang w:val="uk-UA"/>
        </w:rPr>
      </w:pPr>
      <w:r w:rsidRPr="00D27FB8">
        <w:rPr>
          <w:rFonts w:ascii="Times New Roman" w:hAnsi="Times New Roman" w:cs="Times New Roman"/>
          <w:b/>
          <w:sz w:val="28"/>
          <w:szCs w:val="28"/>
          <w:u w:val="single"/>
          <w:lang w:val="uk-UA"/>
        </w:rPr>
        <w:t>Геофізика та геохімія ландшафтів</w:t>
      </w:r>
    </w:p>
    <w:p w:rsidR="004041A2" w:rsidRPr="00D27FB8" w:rsidRDefault="004041A2" w:rsidP="004041A2">
      <w:pPr>
        <w:rPr>
          <w:rFonts w:ascii="Times New Roman" w:hAnsi="Times New Roman" w:cs="Times New Roman"/>
          <w:sz w:val="28"/>
          <w:szCs w:val="28"/>
          <w:u w:val="single"/>
          <w:lang w:val="uk-UA"/>
        </w:rPr>
      </w:pPr>
      <w:r w:rsidRPr="00D27FB8">
        <w:rPr>
          <w:rFonts w:ascii="Times New Roman" w:hAnsi="Times New Roman" w:cs="Times New Roman"/>
          <w:b/>
          <w:sz w:val="28"/>
          <w:szCs w:val="28"/>
          <w:lang w:val="uk-UA"/>
        </w:rPr>
        <w:t xml:space="preserve">                           Освітня програма  </w:t>
      </w:r>
      <w:r w:rsidR="00D132F6" w:rsidRPr="00D27FB8">
        <w:rPr>
          <w:rFonts w:ascii="Times New Roman" w:hAnsi="Times New Roman" w:cs="Times New Roman"/>
          <w:sz w:val="28"/>
          <w:szCs w:val="28"/>
          <w:u w:val="single"/>
          <w:lang w:val="uk-UA"/>
        </w:rPr>
        <w:t>Науки про Землю</w:t>
      </w:r>
    </w:p>
    <w:p w:rsidR="004041A2" w:rsidRPr="00D27FB8" w:rsidRDefault="004041A2" w:rsidP="004041A2">
      <w:pPr>
        <w:rPr>
          <w:rFonts w:ascii="Times New Roman" w:hAnsi="Times New Roman" w:cs="Times New Roman"/>
          <w:b/>
          <w:sz w:val="28"/>
          <w:szCs w:val="28"/>
          <w:lang w:val="uk-UA"/>
        </w:rPr>
      </w:pPr>
      <w:r w:rsidRPr="00D27FB8">
        <w:rPr>
          <w:rFonts w:ascii="Times New Roman" w:hAnsi="Times New Roman" w:cs="Times New Roman"/>
          <w:b/>
          <w:sz w:val="28"/>
          <w:szCs w:val="28"/>
          <w:lang w:val="uk-UA"/>
        </w:rPr>
        <w:t xml:space="preserve">                           Спеціальність </w:t>
      </w:r>
      <w:r w:rsidR="00D132F6" w:rsidRPr="00D27FB8">
        <w:rPr>
          <w:rFonts w:ascii="Times New Roman" w:hAnsi="Times New Roman" w:cs="Times New Roman"/>
          <w:sz w:val="28"/>
          <w:szCs w:val="28"/>
          <w:u w:val="single"/>
          <w:lang w:val="uk-UA"/>
        </w:rPr>
        <w:t>103 Науки про Землю</w:t>
      </w:r>
    </w:p>
    <w:p w:rsidR="004041A2" w:rsidRPr="00D27FB8" w:rsidRDefault="004041A2" w:rsidP="004041A2">
      <w:pPr>
        <w:rPr>
          <w:rFonts w:ascii="Times New Roman" w:hAnsi="Times New Roman" w:cs="Times New Roman"/>
          <w:sz w:val="28"/>
          <w:szCs w:val="28"/>
          <w:lang w:val="uk-UA"/>
        </w:rPr>
      </w:pPr>
      <w:r w:rsidRPr="00D27FB8">
        <w:rPr>
          <w:rFonts w:ascii="Times New Roman" w:hAnsi="Times New Roman" w:cs="Times New Roman"/>
          <w:b/>
          <w:sz w:val="28"/>
          <w:szCs w:val="28"/>
          <w:lang w:val="uk-UA"/>
        </w:rPr>
        <w:t xml:space="preserve">                           Галузь знань </w:t>
      </w:r>
      <w:r w:rsidR="00D132F6" w:rsidRPr="00D27FB8">
        <w:rPr>
          <w:rFonts w:ascii="Times New Roman" w:hAnsi="Times New Roman" w:cs="Times New Roman"/>
          <w:sz w:val="28"/>
          <w:szCs w:val="28"/>
          <w:u w:val="single"/>
          <w:lang w:val="uk-UA"/>
        </w:rPr>
        <w:t>10 Природничі науки</w:t>
      </w:r>
    </w:p>
    <w:p w:rsidR="004041A2" w:rsidRPr="00D27FB8" w:rsidRDefault="004041A2" w:rsidP="004041A2">
      <w:pPr>
        <w:rPr>
          <w:rFonts w:ascii="Times New Roman" w:hAnsi="Times New Roman" w:cs="Times New Roman"/>
          <w:sz w:val="28"/>
          <w:szCs w:val="28"/>
          <w:u w:val="single"/>
          <w:lang w:val="uk-UA"/>
        </w:rPr>
      </w:pPr>
    </w:p>
    <w:p w:rsidR="004041A2" w:rsidRPr="00D27FB8" w:rsidRDefault="004041A2" w:rsidP="004041A2">
      <w:pPr>
        <w:rPr>
          <w:rFonts w:ascii="Times New Roman" w:hAnsi="Times New Roman" w:cs="Times New Roman"/>
          <w:b/>
          <w:sz w:val="28"/>
          <w:szCs w:val="28"/>
          <w:lang w:val="uk-UA"/>
        </w:rPr>
      </w:pPr>
    </w:p>
    <w:p w:rsidR="004041A2" w:rsidRPr="00D27FB8" w:rsidRDefault="004041A2" w:rsidP="004041A2">
      <w:pPr>
        <w:jc w:val="center"/>
        <w:rPr>
          <w:rFonts w:ascii="Times New Roman" w:hAnsi="Times New Roman" w:cs="Times New Roman"/>
          <w:sz w:val="28"/>
          <w:szCs w:val="28"/>
          <w:lang w:val="uk-UA"/>
        </w:rPr>
      </w:pPr>
    </w:p>
    <w:p w:rsidR="004041A2" w:rsidRPr="00D27FB8" w:rsidRDefault="004041A2" w:rsidP="004041A2">
      <w:pPr>
        <w:jc w:val="center"/>
        <w:rPr>
          <w:rFonts w:ascii="Times New Roman" w:hAnsi="Times New Roman" w:cs="Times New Roman"/>
          <w:sz w:val="28"/>
          <w:szCs w:val="28"/>
          <w:lang w:val="uk-UA"/>
        </w:rPr>
      </w:pPr>
    </w:p>
    <w:p w:rsidR="004041A2" w:rsidRPr="00D27FB8" w:rsidRDefault="004041A2" w:rsidP="004041A2">
      <w:pPr>
        <w:jc w:val="right"/>
        <w:rPr>
          <w:rFonts w:ascii="Times New Roman" w:hAnsi="Times New Roman" w:cs="Times New Roman"/>
          <w:sz w:val="28"/>
          <w:szCs w:val="28"/>
          <w:lang w:val="uk-UA"/>
        </w:rPr>
      </w:pPr>
      <w:r w:rsidRPr="00D27FB8">
        <w:rPr>
          <w:rFonts w:ascii="Times New Roman" w:hAnsi="Times New Roman" w:cs="Times New Roman"/>
          <w:sz w:val="28"/>
          <w:szCs w:val="28"/>
          <w:lang w:val="uk-UA"/>
        </w:rPr>
        <w:t xml:space="preserve">                                                                     Затверджено на засіданні кафедри</w:t>
      </w:r>
    </w:p>
    <w:p w:rsidR="004041A2" w:rsidRPr="00D27FB8" w:rsidRDefault="004041A2" w:rsidP="004041A2">
      <w:pPr>
        <w:jc w:val="right"/>
        <w:rPr>
          <w:rFonts w:ascii="Times New Roman" w:hAnsi="Times New Roman" w:cs="Times New Roman"/>
          <w:sz w:val="28"/>
          <w:szCs w:val="28"/>
          <w:lang w:val="uk-UA"/>
        </w:rPr>
      </w:pPr>
      <w:r w:rsidRPr="00D27FB8">
        <w:rPr>
          <w:rFonts w:ascii="Times New Roman" w:hAnsi="Times New Roman" w:cs="Times New Roman"/>
          <w:sz w:val="28"/>
          <w:szCs w:val="28"/>
          <w:lang w:val="uk-UA"/>
        </w:rPr>
        <w:t xml:space="preserve">Протокол № 1 від “02” вересня 2019 р.   </w:t>
      </w:r>
    </w:p>
    <w:p w:rsidR="004041A2" w:rsidRPr="00D27FB8" w:rsidRDefault="004041A2" w:rsidP="004041A2">
      <w:pPr>
        <w:jc w:val="both"/>
        <w:rPr>
          <w:sz w:val="28"/>
          <w:szCs w:val="28"/>
          <w:lang w:val="uk-UA"/>
        </w:rPr>
      </w:pPr>
    </w:p>
    <w:p w:rsidR="004041A2" w:rsidRPr="00D27FB8" w:rsidRDefault="004041A2" w:rsidP="004041A2">
      <w:pPr>
        <w:rPr>
          <w:rFonts w:ascii="Times New Roman" w:hAnsi="Times New Roman" w:cs="Times New Roman"/>
          <w:sz w:val="28"/>
          <w:szCs w:val="28"/>
          <w:lang w:val="uk-UA"/>
        </w:rPr>
      </w:pPr>
    </w:p>
    <w:p w:rsidR="004041A2" w:rsidRPr="00D27FB8" w:rsidRDefault="004041A2" w:rsidP="004041A2">
      <w:pPr>
        <w:rPr>
          <w:rFonts w:ascii="Times New Roman" w:hAnsi="Times New Roman" w:cs="Times New Roman"/>
          <w:sz w:val="28"/>
          <w:szCs w:val="28"/>
          <w:lang w:val="uk-UA"/>
        </w:rPr>
      </w:pPr>
    </w:p>
    <w:p w:rsidR="004041A2" w:rsidRPr="00D27FB8" w:rsidRDefault="004041A2" w:rsidP="004041A2">
      <w:pPr>
        <w:jc w:val="center"/>
        <w:rPr>
          <w:rFonts w:ascii="Times New Roman" w:hAnsi="Times New Roman" w:cs="Times New Roman"/>
          <w:sz w:val="28"/>
          <w:szCs w:val="28"/>
          <w:lang w:val="uk-UA"/>
        </w:rPr>
      </w:pPr>
    </w:p>
    <w:p w:rsidR="004041A2" w:rsidRPr="00D27FB8" w:rsidRDefault="004041A2" w:rsidP="004041A2">
      <w:pPr>
        <w:jc w:val="center"/>
        <w:rPr>
          <w:rFonts w:ascii="Times New Roman" w:hAnsi="Times New Roman" w:cs="Times New Roman"/>
          <w:sz w:val="28"/>
          <w:szCs w:val="28"/>
          <w:lang w:val="uk-UA"/>
        </w:rPr>
      </w:pPr>
    </w:p>
    <w:p w:rsidR="004041A2" w:rsidRPr="00D27FB8" w:rsidRDefault="004041A2" w:rsidP="004041A2">
      <w:pPr>
        <w:jc w:val="center"/>
        <w:rPr>
          <w:rFonts w:ascii="Times New Roman" w:hAnsi="Times New Roman" w:cs="Times New Roman"/>
          <w:sz w:val="28"/>
          <w:szCs w:val="28"/>
          <w:lang w:val="uk-UA"/>
        </w:rPr>
      </w:pPr>
      <w:r w:rsidRPr="00D27FB8">
        <w:rPr>
          <w:rFonts w:ascii="Times New Roman" w:hAnsi="Times New Roman" w:cs="Times New Roman"/>
          <w:sz w:val="28"/>
          <w:szCs w:val="28"/>
          <w:lang w:val="uk-UA"/>
        </w:rPr>
        <w:t>м. Івано-Франківськ – 2019</w:t>
      </w:r>
    </w:p>
    <w:p w:rsidR="004041A2" w:rsidRPr="00D27FB8" w:rsidRDefault="004041A2" w:rsidP="004041A2">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lastRenderedPageBreak/>
        <w:t>ЗМІСТ</w:t>
      </w:r>
    </w:p>
    <w:p w:rsidR="004041A2" w:rsidRPr="00D27FB8" w:rsidRDefault="004041A2" w:rsidP="004041A2">
      <w:pPr>
        <w:rPr>
          <w:rFonts w:ascii="Times New Roman" w:hAnsi="Times New Roman" w:cs="Times New Roman"/>
          <w:b/>
          <w:sz w:val="28"/>
          <w:szCs w:val="28"/>
          <w:lang w:val="uk-UA"/>
        </w:rPr>
      </w:pP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1. Загальна інформація</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2. Анотація до курсу</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3. Мета та цілі курсу</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4. Результати навчання (компетентності)</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5. Організація навчання курсу</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6. Система оцінювання курсу</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7. Політика курсу</w:t>
      </w:r>
    </w:p>
    <w:p w:rsidR="004041A2" w:rsidRPr="00D27FB8" w:rsidRDefault="004041A2" w:rsidP="004041A2">
      <w:pPr>
        <w:jc w:val="both"/>
        <w:rPr>
          <w:rFonts w:ascii="Times New Roman" w:hAnsi="Times New Roman" w:cs="Times New Roman"/>
          <w:sz w:val="28"/>
          <w:szCs w:val="28"/>
          <w:lang w:val="uk-UA"/>
        </w:rPr>
      </w:pPr>
      <w:r w:rsidRPr="00D27FB8">
        <w:rPr>
          <w:rFonts w:ascii="Times New Roman" w:hAnsi="Times New Roman" w:cs="Times New Roman"/>
          <w:sz w:val="28"/>
          <w:szCs w:val="28"/>
          <w:lang w:val="uk-UA"/>
        </w:rPr>
        <w:t>8. Рекомендована література</w:t>
      </w: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rFonts w:ascii="Times New Roman" w:hAnsi="Times New Roman" w:cs="Times New Roman"/>
          <w:sz w:val="28"/>
          <w:szCs w:val="28"/>
          <w:lang w:val="uk-UA"/>
        </w:rPr>
      </w:pPr>
    </w:p>
    <w:p w:rsidR="004041A2" w:rsidRPr="00D27FB8" w:rsidRDefault="004041A2" w:rsidP="004041A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8"/>
        <w:gridCol w:w="1183"/>
        <w:gridCol w:w="502"/>
        <w:gridCol w:w="862"/>
        <w:gridCol w:w="793"/>
        <w:gridCol w:w="450"/>
        <w:gridCol w:w="486"/>
        <w:gridCol w:w="458"/>
        <w:gridCol w:w="1392"/>
      </w:tblGrid>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b/>
                <w:sz w:val="24"/>
                <w:szCs w:val="24"/>
                <w:lang w:val="uk-UA"/>
              </w:rPr>
              <w:t>1. Загальна інформація</w:t>
            </w:r>
          </w:p>
        </w:tc>
      </w:tr>
      <w:tr w:rsidR="0066471A" w:rsidRPr="00D27FB8" w:rsidTr="00A24DC4">
        <w:tc>
          <w:tcPr>
            <w:tcW w:w="4904" w:type="dxa"/>
            <w:gridSpan w:val="4"/>
            <w:shd w:val="clear" w:color="auto" w:fill="auto"/>
          </w:tcPr>
          <w:p w:rsidR="004041A2" w:rsidRPr="00D27FB8" w:rsidRDefault="004041A2" w:rsidP="0066471A">
            <w:pPr>
              <w:rPr>
                <w:rFonts w:ascii="Times New Roman" w:hAnsi="Times New Roman" w:cs="Times New Roman"/>
                <w:b/>
                <w:sz w:val="24"/>
                <w:szCs w:val="24"/>
                <w:lang w:val="uk-UA"/>
              </w:rPr>
            </w:pPr>
            <w:r w:rsidRPr="00D27FB8">
              <w:rPr>
                <w:rFonts w:ascii="Times New Roman" w:hAnsi="Times New Roman" w:cs="Times New Roman"/>
                <w:b/>
                <w:sz w:val="24"/>
                <w:szCs w:val="24"/>
                <w:lang w:val="uk-UA"/>
              </w:rPr>
              <w:t>Назва дисципліни</w:t>
            </w:r>
          </w:p>
        </w:tc>
        <w:tc>
          <w:tcPr>
            <w:tcW w:w="4441" w:type="dxa"/>
            <w:gridSpan w:val="6"/>
            <w:shd w:val="clear" w:color="auto" w:fill="auto"/>
          </w:tcPr>
          <w:p w:rsidR="004041A2" w:rsidRPr="00D27FB8" w:rsidRDefault="00A24DC4"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Геофізика та геохімія ландшафтів</w:t>
            </w:r>
          </w:p>
        </w:tc>
      </w:tr>
      <w:tr w:rsidR="0066471A" w:rsidRPr="00D27FB8" w:rsidTr="00A24DC4">
        <w:tc>
          <w:tcPr>
            <w:tcW w:w="4904" w:type="dxa"/>
            <w:gridSpan w:val="4"/>
            <w:shd w:val="clear" w:color="auto" w:fill="auto"/>
          </w:tcPr>
          <w:p w:rsidR="004041A2" w:rsidRPr="00D27FB8" w:rsidRDefault="004041A2" w:rsidP="0066471A">
            <w:pPr>
              <w:rPr>
                <w:rFonts w:ascii="Times New Roman" w:hAnsi="Times New Roman" w:cs="Times New Roman"/>
                <w:b/>
                <w:sz w:val="24"/>
                <w:szCs w:val="24"/>
                <w:lang w:val="uk-UA"/>
              </w:rPr>
            </w:pPr>
            <w:r w:rsidRPr="00D27FB8">
              <w:rPr>
                <w:rFonts w:ascii="Times New Roman" w:hAnsi="Times New Roman" w:cs="Times New Roman"/>
                <w:b/>
                <w:sz w:val="24"/>
                <w:szCs w:val="24"/>
                <w:lang w:val="uk-UA"/>
              </w:rPr>
              <w:t>Викладач (-і)</w:t>
            </w:r>
          </w:p>
        </w:tc>
        <w:tc>
          <w:tcPr>
            <w:tcW w:w="4441" w:type="dxa"/>
            <w:gridSpan w:val="6"/>
            <w:shd w:val="clear" w:color="auto" w:fill="auto"/>
          </w:tcPr>
          <w:p w:rsidR="006012C2" w:rsidRPr="00D27FB8" w:rsidRDefault="006012C2" w:rsidP="0066471A">
            <w:pPr>
              <w:jc w:val="both"/>
              <w:rPr>
                <w:rFonts w:ascii="Times New Roman" w:hAnsi="Times New Roman" w:cs="Times New Roman"/>
                <w:sz w:val="24"/>
                <w:szCs w:val="24"/>
                <w:lang w:val="uk-UA"/>
              </w:rPr>
            </w:pPr>
            <w:r w:rsidRPr="00D27FB8">
              <w:rPr>
                <w:rFonts w:ascii="Times New Roman" w:hAnsi="Times New Roman" w:cs="Times New Roman"/>
                <w:noProof/>
                <w:sz w:val="24"/>
                <w:szCs w:val="24"/>
                <w:lang w:val="uk-UA" w:eastAsia="uk-UA"/>
              </w:rPr>
              <mc:AlternateContent>
                <mc:Choice Requires="wps">
                  <w:drawing>
                    <wp:anchor distT="45720" distB="45720" distL="114300" distR="114300" simplePos="0" relativeHeight="251659264" behindDoc="0" locked="0" layoutInCell="1" allowOverlap="1" wp14:anchorId="18E88D4E" wp14:editId="2C81AA73">
                      <wp:simplePos x="0" y="0"/>
                      <wp:positionH relativeFrom="column">
                        <wp:posOffset>-46355</wp:posOffset>
                      </wp:positionH>
                      <wp:positionV relativeFrom="paragraph">
                        <wp:posOffset>387350</wp:posOffset>
                      </wp:positionV>
                      <wp:extent cx="2009775" cy="314325"/>
                      <wp:effectExtent l="0" t="0" r="28575" b="28575"/>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4325"/>
                              </a:xfrm>
                              <a:prstGeom prst="rect">
                                <a:avLst/>
                              </a:prstGeom>
                              <a:solidFill>
                                <a:srgbClr val="FFFFFF"/>
                              </a:solidFill>
                              <a:ln w="9525">
                                <a:solidFill>
                                  <a:srgbClr val="000000"/>
                                </a:solidFill>
                                <a:miter lim="800000"/>
                                <a:headEnd/>
                                <a:tailEnd/>
                              </a:ln>
                            </wps:spPr>
                            <wps:txbx>
                              <w:txbxContent>
                                <w:p w:rsidR="006012C2" w:rsidRDefault="006012C2">
                                  <w:r>
                                    <w:rPr>
                                      <w:lang w:val="uk-UA"/>
                                    </w:rPr>
                                    <w:t>Гуцуляк Василь Миколайович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3.65pt;margin-top:30.5pt;width:158.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">
                      <v:textbox>
                        <w:txbxContent>
                          <w:p w:rsidR="006012C2" w:rsidRDefault="006012C2">
                            <w:r>
                              <w:rPr>
                                <w:lang w:val="uk-UA"/>
                              </w:rPr>
                              <w:t>Гуцуляк Василь Миколайович</w:t>
                            </w:r>
                          </w:p>
                        </w:txbxContent>
                      </v:textbox>
                      <w10:wrap type="square"/>
                    </v:shape>
                  </w:pict>
                </mc:Fallback>
              </mc:AlternateContent>
            </w:r>
            <w:r w:rsidR="00D132F6" w:rsidRPr="00D27FB8">
              <w:rPr>
                <w:rFonts w:ascii="Times New Roman" w:hAnsi="Times New Roman" w:cs="Times New Roman"/>
                <w:sz w:val="24"/>
                <w:szCs w:val="24"/>
                <w:lang w:val="uk-UA"/>
              </w:rPr>
              <w:t>Атаманюк Ярослава Дмитрівна</w:t>
            </w:r>
          </w:p>
          <w:p w:rsidR="006012C2" w:rsidRPr="00D27FB8" w:rsidRDefault="006012C2" w:rsidP="0066471A">
            <w:pPr>
              <w:jc w:val="both"/>
              <w:rPr>
                <w:rFonts w:ascii="Times New Roman" w:hAnsi="Times New Roman" w:cs="Times New Roman"/>
                <w:sz w:val="24"/>
                <w:szCs w:val="24"/>
                <w:lang w:val="uk-UA"/>
              </w:rPr>
            </w:pPr>
          </w:p>
        </w:tc>
      </w:tr>
      <w:tr w:rsidR="0066471A" w:rsidRPr="00D27FB8" w:rsidTr="00A24DC4">
        <w:tc>
          <w:tcPr>
            <w:tcW w:w="4904" w:type="dxa"/>
            <w:gridSpan w:val="4"/>
            <w:shd w:val="clear" w:color="auto" w:fill="auto"/>
          </w:tcPr>
          <w:p w:rsidR="004041A2" w:rsidRPr="00D27FB8" w:rsidRDefault="004041A2" w:rsidP="0066471A">
            <w:pPr>
              <w:rPr>
                <w:rFonts w:ascii="Times New Roman" w:hAnsi="Times New Roman" w:cs="Times New Roman"/>
                <w:b/>
                <w:sz w:val="24"/>
                <w:szCs w:val="24"/>
                <w:lang w:val="uk-UA"/>
              </w:rPr>
            </w:pPr>
            <w:r w:rsidRPr="00D27FB8">
              <w:rPr>
                <w:rFonts w:ascii="Times New Roman" w:hAnsi="Times New Roman" w:cs="Times New Roman"/>
                <w:b/>
                <w:sz w:val="24"/>
                <w:szCs w:val="24"/>
                <w:lang w:val="uk-UA"/>
              </w:rPr>
              <w:t>Контактний телефон викладача</w:t>
            </w:r>
          </w:p>
        </w:tc>
        <w:tc>
          <w:tcPr>
            <w:tcW w:w="4441" w:type="dxa"/>
            <w:gridSpan w:val="6"/>
            <w:shd w:val="clear" w:color="auto" w:fill="auto"/>
          </w:tcPr>
          <w:p w:rsidR="004041A2" w:rsidRPr="00D27FB8" w:rsidRDefault="004041A2" w:rsidP="00D132F6">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+3805037</w:t>
            </w:r>
            <w:r w:rsidR="00D132F6" w:rsidRPr="00D27FB8">
              <w:rPr>
                <w:rFonts w:ascii="Times New Roman" w:hAnsi="Times New Roman" w:cs="Times New Roman"/>
                <w:sz w:val="24"/>
                <w:szCs w:val="24"/>
                <w:lang w:val="uk-UA"/>
              </w:rPr>
              <w:t>32162</w:t>
            </w:r>
          </w:p>
        </w:tc>
      </w:tr>
      <w:tr w:rsidR="0066471A" w:rsidRPr="00D27FB8" w:rsidTr="00A24DC4">
        <w:tc>
          <w:tcPr>
            <w:tcW w:w="4904" w:type="dxa"/>
            <w:gridSpan w:val="4"/>
            <w:shd w:val="clear" w:color="auto" w:fill="auto"/>
          </w:tcPr>
          <w:p w:rsidR="004041A2" w:rsidRPr="00D27FB8" w:rsidRDefault="004041A2" w:rsidP="0066471A">
            <w:pPr>
              <w:rPr>
                <w:rFonts w:ascii="Times New Roman" w:hAnsi="Times New Roman" w:cs="Times New Roman"/>
                <w:b/>
                <w:sz w:val="24"/>
                <w:szCs w:val="24"/>
                <w:lang w:val="uk-UA"/>
              </w:rPr>
            </w:pPr>
            <w:r w:rsidRPr="00D27FB8">
              <w:rPr>
                <w:rFonts w:ascii="Times New Roman" w:hAnsi="Times New Roman" w:cs="Times New Roman"/>
                <w:b/>
                <w:sz w:val="24"/>
                <w:szCs w:val="24"/>
                <w:lang w:val="uk-UA"/>
              </w:rPr>
              <w:t>E-mail викладача</w:t>
            </w:r>
          </w:p>
        </w:tc>
        <w:tc>
          <w:tcPr>
            <w:tcW w:w="4441" w:type="dxa"/>
            <w:gridSpan w:val="6"/>
            <w:shd w:val="clear" w:color="auto" w:fill="auto"/>
          </w:tcPr>
          <w:p w:rsidR="004041A2" w:rsidRPr="00D27FB8" w:rsidRDefault="00D27FB8" w:rsidP="00D132F6">
            <w:pPr>
              <w:jc w:val="both"/>
              <w:rPr>
                <w:rFonts w:ascii="Times New Roman" w:hAnsi="Times New Roman" w:cs="Times New Roman"/>
                <w:sz w:val="24"/>
                <w:szCs w:val="24"/>
                <w:lang w:val="uk-UA"/>
              </w:rPr>
            </w:pPr>
            <w:hyperlink r:id="rId9" w:history="1">
              <w:r w:rsidR="00D132F6" w:rsidRPr="00D27FB8">
                <w:rPr>
                  <w:rStyle w:val="a4"/>
                  <w:rFonts w:ascii="Times New Roman" w:hAnsi="Times New Roman" w:cs="Times New Roman"/>
                  <w:sz w:val="24"/>
                  <w:szCs w:val="24"/>
                  <w:lang w:val="uk-UA"/>
                </w:rPr>
                <w:t>yaroslava.atamaniuk@gmail.com</w:t>
              </w:r>
            </w:hyperlink>
            <w:r w:rsidR="00D132F6" w:rsidRPr="00D27FB8">
              <w:rPr>
                <w:rFonts w:ascii="Times New Roman" w:hAnsi="Times New Roman" w:cs="Times New Roman"/>
                <w:sz w:val="24"/>
                <w:szCs w:val="24"/>
                <w:lang w:val="uk-UA"/>
              </w:rPr>
              <w:t xml:space="preserve"> </w:t>
            </w:r>
          </w:p>
        </w:tc>
      </w:tr>
      <w:tr w:rsidR="0066471A" w:rsidRPr="00D27FB8" w:rsidTr="00A24DC4">
        <w:tc>
          <w:tcPr>
            <w:tcW w:w="4904" w:type="dxa"/>
            <w:gridSpan w:val="4"/>
            <w:shd w:val="clear" w:color="auto" w:fill="auto"/>
          </w:tcPr>
          <w:p w:rsidR="004041A2" w:rsidRPr="00D27FB8" w:rsidRDefault="004041A2" w:rsidP="0066471A">
            <w:pPr>
              <w:jc w:val="both"/>
              <w:rPr>
                <w:rFonts w:ascii="Times New Roman" w:hAnsi="Times New Roman" w:cs="Times New Roman"/>
                <w:b/>
                <w:sz w:val="24"/>
                <w:szCs w:val="24"/>
                <w:lang w:val="uk-UA"/>
              </w:rPr>
            </w:pPr>
            <w:r w:rsidRPr="00D27FB8">
              <w:rPr>
                <w:rFonts w:ascii="Times New Roman" w:hAnsi="Times New Roman" w:cs="Times New Roman"/>
                <w:b/>
                <w:sz w:val="24"/>
                <w:szCs w:val="24"/>
                <w:lang w:val="uk-UA"/>
              </w:rPr>
              <w:t>Формат дисципліни</w:t>
            </w:r>
          </w:p>
        </w:tc>
        <w:tc>
          <w:tcPr>
            <w:tcW w:w="4441" w:type="dxa"/>
            <w:gridSpan w:val="6"/>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Семестровий</w:t>
            </w:r>
          </w:p>
        </w:tc>
      </w:tr>
      <w:tr w:rsidR="0066471A" w:rsidRPr="00D27FB8" w:rsidTr="00A24DC4">
        <w:tc>
          <w:tcPr>
            <w:tcW w:w="4904" w:type="dxa"/>
            <w:gridSpan w:val="4"/>
            <w:shd w:val="clear" w:color="auto" w:fill="auto"/>
          </w:tcPr>
          <w:p w:rsidR="004041A2" w:rsidRPr="00D27FB8" w:rsidRDefault="004041A2" w:rsidP="0066471A">
            <w:pPr>
              <w:jc w:val="both"/>
              <w:rPr>
                <w:rFonts w:ascii="Times New Roman" w:hAnsi="Times New Roman" w:cs="Times New Roman"/>
                <w:b/>
                <w:sz w:val="24"/>
                <w:szCs w:val="24"/>
                <w:lang w:val="uk-UA"/>
              </w:rPr>
            </w:pPr>
            <w:r w:rsidRPr="00D27FB8">
              <w:rPr>
                <w:rFonts w:ascii="Times New Roman" w:hAnsi="Times New Roman" w:cs="Times New Roman"/>
                <w:b/>
                <w:sz w:val="24"/>
                <w:szCs w:val="24"/>
                <w:lang w:val="uk-UA"/>
              </w:rPr>
              <w:t>Обсяг дисципліни</w:t>
            </w:r>
          </w:p>
        </w:tc>
        <w:tc>
          <w:tcPr>
            <w:tcW w:w="4441" w:type="dxa"/>
            <w:gridSpan w:val="6"/>
            <w:shd w:val="clear" w:color="auto" w:fill="auto"/>
          </w:tcPr>
          <w:p w:rsidR="004041A2" w:rsidRPr="00D27FB8" w:rsidRDefault="00A24DC4" w:rsidP="0066471A">
            <w:pPr>
              <w:jc w:val="both"/>
              <w:rPr>
                <w:rFonts w:ascii="Times New Roman" w:hAnsi="Times New Roman" w:cs="Times New Roman"/>
                <w:color w:val="FF0000"/>
                <w:sz w:val="24"/>
                <w:szCs w:val="24"/>
                <w:lang w:val="uk-UA"/>
              </w:rPr>
            </w:pPr>
            <w:r w:rsidRPr="00D27FB8">
              <w:rPr>
                <w:rFonts w:ascii="Times New Roman" w:hAnsi="Times New Roman" w:cs="Times New Roman"/>
                <w:sz w:val="24"/>
                <w:szCs w:val="24"/>
                <w:lang w:val="uk-UA"/>
              </w:rPr>
              <w:t>36</w:t>
            </w:r>
            <w:r w:rsidR="004041A2" w:rsidRPr="00D27FB8">
              <w:rPr>
                <w:rFonts w:ascii="Times New Roman" w:hAnsi="Times New Roman" w:cs="Times New Roman"/>
                <w:sz w:val="24"/>
                <w:szCs w:val="24"/>
                <w:lang w:val="uk-UA"/>
              </w:rPr>
              <w:t>0 год.</w:t>
            </w:r>
          </w:p>
        </w:tc>
      </w:tr>
      <w:tr w:rsidR="0066471A" w:rsidRPr="00D27FB8" w:rsidTr="00A24DC4">
        <w:tc>
          <w:tcPr>
            <w:tcW w:w="4904" w:type="dxa"/>
            <w:gridSpan w:val="4"/>
            <w:shd w:val="clear" w:color="auto" w:fill="auto"/>
          </w:tcPr>
          <w:p w:rsidR="004041A2" w:rsidRPr="00D27FB8" w:rsidRDefault="004041A2" w:rsidP="0066471A">
            <w:pPr>
              <w:jc w:val="both"/>
              <w:rPr>
                <w:rFonts w:ascii="Times New Roman" w:hAnsi="Times New Roman" w:cs="Times New Roman"/>
                <w:b/>
                <w:sz w:val="24"/>
                <w:szCs w:val="24"/>
                <w:lang w:val="uk-UA"/>
              </w:rPr>
            </w:pPr>
            <w:r w:rsidRPr="00D27FB8">
              <w:rPr>
                <w:rFonts w:ascii="Times New Roman" w:hAnsi="Times New Roman" w:cs="Times New Roman"/>
                <w:b/>
                <w:sz w:val="24"/>
                <w:szCs w:val="24"/>
                <w:lang w:val="uk-UA"/>
              </w:rPr>
              <w:t>Посилання на сайт дистанційного навчання</w:t>
            </w:r>
          </w:p>
        </w:tc>
        <w:tc>
          <w:tcPr>
            <w:tcW w:w="4441" w:type="dxa"/>
            <w:gridSpan w:val="6"/>
            <w:shd w:val="clear" w:color="auto" w:fill="auto"/>
          </w:tcPr>
          <w:p w:rsidR="004041A2" w:rsidRPr="00D27FB8" w:rsidRDefault="00D27FB8" w:rsidP="0066471A">
            <w:pPr>
              <w:jc w:val="both"/>
              <w:rPr>
                <w:rFonts w:ascii="Times New Roman" w:hAnsi="Times New Roman" w:cs="Times New Roman"/>
                <w:sz w:val="24"/>
                <w:szCs w:val="24"/>
                <w:lang w:val="uk-UA"/>
              </w:rPr>
            </w:pPr>
            <w:hyperlink r:id="rId10" w:history="1">
              <w:r w:rsidR="004041A2" w:rsidRPr="00D27FB8">
                <w:rPr>
                  <w:rStyle w:val="a4"/>
                  <w:rFonts w:ascii="Times New Roman" w:hAnsi="Times New Roman" w:cs="Times New Roman"/>
                  <w:sz w:val="24"/>
                  <w:szCs w:val="24"/>
                  <w:lang w:val="uk-UA"/>
                </w:rPr>
                <w:t>http://www.d-learn.pu.if.ua/</w:t>
              </w:r>
            </w:hyperlink>
          </w:p>
        </w:tc>
      </w:tr>
      <w:tr w:rsidR="0066471A" w:rsidRPr="00D27FB8" w:rsidTr="00A24DC4">
        <w:tc>
          <w:tcPr>
            <w:tcW w:w="4904" w:type="dxa"/>
            <w:gridSpan w:val="4"/>
            <w:shd w:val="clear" w:color="auto" w:fill="auto"/>
          </w:tcPr>
          <w:p w:rsidR="004041A2" w:rsidRPr="00D27FB8" w:rsidRDefault="004041A2" w:rsidP="0066471A">
            <w:pPr>
              <w:jc w:val="both"/>
              <w:rPr>
                <w:rFonts w:ascii="Times New Roman" w:hAnsi="Times New Roman" w:cs="Times New Roman"/>
                <w:b/>
                <w:sz w:val="24"/>
                <w:szCs w:val="24"/>
                <w:lang w:val="uk-UA"/>
              </w:rPr>
            </w:pPr>
            <w:r w:rsidRPr="00D27FB8">
              <w:rPr>
                <w:rFonts w:ascii="Times New Roman" w:hAnsi="Times New Roman" w:cs="Times New Roman"/>
                <w:b/>
                <w:sz w:val="24"/>
                <w:szCs w:val="24"/>
                <w:lang w:val="uk-UA"/>
              </w:rPr>
              <w:t>Консультації</w:t>
            </w:r>
          </w:p>
        </w:tc>
        <w:tc>
          <w:tcPr>
            <w:tcW w:w="4441" w:type="dxa"/>
            <w:gridSpan w:val="6"/>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Щотижня</w:t>
            </w:r>
            <w:r w:rsidR="00356466" w:rsidRPr="00D27FB8">
              <w:rPr>
                <w:rFonts w:ascii="Times New Roman" w:hAnsi="Times New Roman" w:cs="Times New Roman"/>
                <w:sz w:val="24"/>
                <w:szCs w:val="24"/>
                <w:lang w:val="uk-UA"/>
              </w:rPr>
              <w:t xml:space="preserve"> аудиторні та </w:t>
            </w:r>
            <w:r w:rsidR="00356466" w:rsidRPr="00D27FB8">
              <w:rPr>
                <w:rFonts w:ascii="Times New Roman" w:hAnsi="Times New Roman" w:cs="Times New Roman"/>
                <w:color w:val="000000"/>
                <w:sz w:val="24"/>
                <w:szCs w:val="24"/>
                <w:lang w:val="uk-UA"/>
              </w:rPr>
              <w:t>онлайн-консультації</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b/>
                <w:sz w:val="24"/>
                <w:szCs w:val="24"/>
                <w:lang w:val="uk-UA"/>
              </w:rPr>
              <w:t>2. Анотація до курсу</w:t>
            </w:r>
          </w:p>
        </w:tc>
      </w:tr>
      <w:tr w:rsidR="004041A2" w:rsidRPr="00D27FB8" w:rsidTr="0066471A">
        <w:tc>
          <w:tcPr>
            <w:tcW w:w="9345" w:type="dxa"/>
            <w:gridSpan w:val="10"/>
            <w:shd w:val="clear" w:color="auto" w:fill="auto"/>
          </w:tcPr>
          <w:p w:rsidR="004041A2" w:rsidRPr="00D27FB8" w:rsidRDefault="004041A2" w:rsidP="00356466">
            <w:pPr>
              <w:jc w:val="both"/>
              <w:rPr>
                <w:rFonts w:ascii="Times New Roman" w:hAnsi="Times New Roman" w:cs="Times New Roman"/>
                <w:color w:val="FF0000"/>
                <w:sz w:val="24"/>
                <w:szCs w:val="24"/>
                <w:lang w:val="uk-UA"/>
              </w:rPr>
            </w:pPr>
            <w:r w:rsidRPr="00D27FB8">
              <w:rPr>
                <w:rFonts w:ascii="Times New Roman" w:hAnsi="Times New Roman" w:cs="Times New Roman"/>
                <w:sz w:val="24"/>
                <w:szCs w:val="24"/>
                <w:lang w:val="uk-UA"/>
              </w:rPr>
              <w:t>Програма вивчення нормативної навчальної дисципліни «</w:t>
            </w:r>
            <w:r w:rsidR="00A24DC4" w:rsidRPr="00D27FB8">
              <w:rPr>
                <w:rFonts w:ascii="Times New Roman" w:hAnsi="Times New Roman" w:cs="Times New Roman"/>
                <w:sz w:val="24"/>
                <w:szCs w:val="24"/>
                <w:lang w:val="uk-UA"/>
              </w:rPr>
              <w:t>Геофізика та геохімія ландшафтів</w:t>
            </w:r>
            <w:r w:rsidRPr="00D27FB8">
              <w:rPr>
                <w:rFonts w:ascii="Times New Roman" w:hAnsi="Times New Roman" w:cs="Times New Roman"/>
                <w:sz w:val="24"/>
                <w:szCs w:val="24"/>
                <w:lang w:val="uk-UA"/>
              </w:rPr>
              <w:t xml:space="preserve">» складена відповідно до освітньо-професійної програми підготовки </w:t>
            </w:r>
            <w:r w:rsidR="00356466" w:rsidRPr="00D27FB8">
              <w:rPr>
                <w:rFonts w:ascii="Times New Roman" w:hAnsi="Times New Roman" w:cs="Times New Roman"/>
                <w:sz w:val="24"/>
                <w:szCs w:val="24"/>
                <w:lang w:val="uk-UA"/>
              </w:rPr>
              <w:t>б</w:t>
            </w:r>
            <w:r w:rsidRPr="00D27FB8">
              <w:rPr>
                <w:rFonts w:ascii="Times New Roman" w:hAnsi="Times New Roman" w:cs="Times New Roman"/>
                <w:sz w:val="24"/>
                <w:szCs w:val="24"/>
                <w:lang w:val="uk-UA"/>
              </w:rPr>
              <w:t>акалавр</w:t>
            </w:r>
            <w:r w:rsidR="00356466" w:rsidRPr="00D27FB8">
              <w:rPr>
                <w:rFonts w:ascii="Times New Roman" w:hAnsi="Times New Roman" w:cs="Times New Roman"/>
                <w:sz w:val="24"/>
                <w:szCs w:val="24"/>
                <w:lang w:val="uk-UA"/>
              </w:rPr>
              <w:t>ів</w:t>
            </w:r>
            <w:r w:rsidRPr="00D27FB8">
              <w:rPr>
                <w:rFonts w:ascii="Times New Roman" w:hAnsi="Times New Roman" w:cs="Times New Roman"/>
                <w:sz w:val="24"/>
                <w:szCs w:val="24"/>
                <w:lang w:val="uk-UA"/>
              </w:rPr>
              <w:t xml:space="preserve"> за </w:t>
            </w:r>
            <w:r w:rsidR="00D132F6" w:rsidRPr="00D27FB8">
              <w:rPr>
                <w:rFonts w:ascii="Times New Roman" w:hAnsi="Times New Roman" w:cs="Times New Roman"/>
                <w:sz w:val="24"/>
                <w:szCs w:val="24"/>
                <w:lang w:val="uk-UA"/>
              </w:rPr>
              <w:t>освітньою програмою Науки про Землю</w:t>
            </w:r>
            <w:r w:rsidRPr="00D27FB8">
              <w:rPr>
                <w:rFonts w:ascii="Times New Roman" w:hAnsi="Times New Roman" w:cs="Times New Roman"/>
                <w:sz w:val="24"/>
                <w:szCs w:val="24"/>
                <w:lang w:val="uk-UA"/>
              </w:rPr>
              <w:t xml:space="preserve">, спеціальність </w:t>
            </w:r>
            <w:r w:rsidR="00D132F6" w:rsidRPr="00D27FB8">
              <w:rPr>
                <w:rFonts w:ascii="Times New Roman" w:hAnsi="Times New Roman" w:cs="Times New Roman"/>
                <w:sz w:val="24"/>
                <w:szCs w:val="24"/>
                <w:lang w:val="uk-UA"/>
              </w:rPr>
              <w:t>103 Науки про Землю</w:t>
            </w:r>
            <w:r w:rsidRPr="00D27FB8">
              <w:rPr>
                <w:rFonts w:ascii="Times New Roman" w:hAnsi="Times New Roman" w:cs="Times New Roman"/>
                <w:sz w:val="24"/>
                <w:szCs w:val="24"/>
                <w:lang w:val="uk-UA"/>
              </w:rPr>
              <w:t xml:space="preserve">, галузь знань </w:t>
            </w:r>
            <w:r w:rsidR="00D132F6" w:rsidRPr="00D27FB8">
              <w:rPr>
                <w:rFonts w:ascii="Times New Roman" w:hAnsi="Times New Roman" w:cs="Times New Roman"/>
                <w:sz w:val="24"/>
                <w:szCs w:val="24"/>
                <w:lang w:val="uk-UA"/>
              </w:rPr>
              <w:t>10</w:t>
            </w:r>
            <w:r w:rsidRPr="00D27FB8">
              <w:rPr>
                <w:rFonts w:ascii="Times New Roman" w:hAnsi="Times New Roman" w:cs="Times New Roman"/>
                <w:sz w:val="24"/>
                <w:szCs w:val="24"/>
                <w:lang w:val="uk-UA"/>
              </w:rPr>
              <w:t xml:space="preserve"> </w:t>
            </w:r>
            <w:r w:rsidR="00D132F6" w:rsidRPr="00D27FB8">
              <w:rPr>
                <w:rFonts w:ascii="Times New Roman" w:hAnsi="Times New Roman" w:cs="Times New Roman"/>
                <w:sz w:val="24"/>
                <w:szCs w:val="24"/>
                <w:lang w:val="uk-UA"/>
              </w:rPr>
              <w:t>Природничі науки</w:t>
            </w:r>
            <w:r w:rsidRPr="00D27FB8">
              <w:rPr>
                <w:rFonts w:ascii="Times New Roman" w:hAnsi="Times New Roman" w:cs="Times New Roman"/>
                <w:sz w:val="24"/>
                <w:szCs w:val="24"/>
                <w:lang w:val="uk-UA"/>
              </w:rPr>
              <w:t>.</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3. Мета та цілі курсу </w:t>
            </w:r>
          </w:p>
        </w:tc>
      </w:tr>
      <w:tr w:rsidR="004041A2" w:rsidRPr="00D27FB8" w:rsidTr="0066471A">
        <w:tc>
          <w:tcPr>
            <w:tcW w:w="9345" w:type="dxa"/>
            <w:gridSpan w:val="10"/>
            <w:shd w:val="clear" w:color="auto" w:fill="auto"/>
          </w:tcPr>
          <w:p w:rsidR="00A24DC4" w:rsidRPr="00D27FB8" w:rsidRDefault="00A24DC4" w:rsidP="00A24DC4">
            <w:pPr>
              <w:pStyle w:val="HTML"/>
              <w:ind w:firstLine="567"/>
              <w:jc w:val="both"/>
              <w:rPr>
                <w:rFonts w:ascii="Times New Roman" w:hAnsi="Times New Roman" w:cs="Times New Roman"/>
                <w:sz w:val="24"/>
                <w:szCs w:val="24"/>
              </w:rPr>
            </w:pPr>
            <w:r w:rsidRPr="00D27FB8">
              <w:rPr>
                <w:rFonts w:ascii="Times New Roman" w:hAnsi="Times New Roman" w:cs="Times New Roman"/>
                <w:b/>
                <w:sz w:val="24"/>
                <w:szCs w:val="24"/>
              </w:rPr>
              <w:t>Мета</w:t>
            </w:r>
            <w:r w:rsidRPr="00D27FB8">
              <w:rPr>
                <w:rFonts w:ascii="Times New Roman" w:hAnsi="Times New Roman" w:cs="Times New Roman"/>
                <w:sz w:val="24"/>
                <w:szCs w:val="24"/>
              </w:rPr>
              <w:t>:</w:t>
            </w:r>
          </w:p>
          <w:p w:rsidR="00A24DC4" w:rsidRPr="00D27FB8" w:rsidRDefault="00A24DC4" w:rsidP="00A24DC4">
            <w:pPr>
              <w:pStyle w:val="HTML"/>
              <w:ind w:firstLine="567"/>
              <w:jc w:val="both"/>
              <w:rPr>
                <w:rFonts w:ascii="Times New Roman" w:hAnsi="Times New Roman" w:cs="Times New Roman"/>
                <w:sz w:val="24"/>
                <w:szCs w:val="24"/>
              </w:rPr>
            </w:pPr>
            <w:r w:rsidRPr="00D27FB8">
              <w:rPr>
                <w:rFonts w:ascii="Times New Roman" w:hAnsi="Times New Roman" w:cs="Times New Roman"/>
                <w:sz w:val="24"/>
                <w:szCs w:val="24"/>
              </w:rPr>
              <w:t>дати студентам геофізичні основи функціонування ландшафтів та продукування органічної речовини в геосистемах. У загальному плані геофізику ландшафту слід розглядати як розділ ландшафтознавства, в якому розглядаються найбільш загальні фізичні властивості, процеси і явища, характерні для природно-територіальних комплексів. При цьому ПТК розглядаються як системи, що складаються з елементарних структурно-функціональних частин і елементарних процесів функціонування, що об'єднуються в більш складні утворення;</w:t>
            </w:r>
          </w:p>
          <w:p w:rsidR="00A24DC4" w:rsidRPr="00D27FB8" w:rsidRDefault="00A24DC4" w:rsidP="00A24DC4">
            <w:pPr>
              <w:pStyle w:val="HTML"/>
              <w:ind w:firstLine="567"/>
              <w:jc w:val="both"/>
              <w:rPr>
                <w:rFonts w:ascii="Times New Roman" w:hAnsi="Times New Roman" w:cs="Times New Roman"/>
                <w:sz w:val="24"/>
                <w:szCs w:val="24"/>
              </w:rPr>
            </w:pPr>
            <w:r w:rsidRPr="00D27FB8">
              <w:rPr>
                <w:rFonts w:ascii="Times New Roman" w:hAnsi="Times New Roman" w:cs="Times New Roman"/>
                <w:sz w:val="24"/>
                <w:szCs w:val="24"/>
              </w:rPr>
              <w:t>визначення зв’язку між хімією, геохімією і ландшафтом.</w:t>
            </w:r>
          </w:p>
          <w:p w:rsidR="00A24DC4" w:rsidRPr="00D27FB8" w:rsidRDefault="00A24DC4" w:rsidP="00A24DC4">
            <w:pPr>
              <w:pStyle w:val="HTML"/>
              <w:ind w:firstLine="709"/>
              <w:jc w:val="both"/>
              <w:rPr>
                <w:rFonts w:ascii="Times New Roman" w:hAnsi="Times New Roman" w:cs="Times New Roman"/>
                <w:b/>
                <w:sz w:val="24"/>
                <w:szCs w:val="24"/>
              </w:rPr>
            </w:pPr>
            <w:r w:rsidRPr="00D27FB8">
              <w:rPr>
                <w:rFonts w:ascii="Times New Roman" w:hAnsi="Times New Roman" w:cs="Times New Roman"/>
                <w:b/>
                <w:sz w:val="24"/>
                <w:szCs w:val="24"/>
              </w:rPr>
              <w:t>Завдання:</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xml:space="preserve"> - встановити закономірності та особливості взаємозв'язку фізичних властивостей, явищ і процесів в ПТК;</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вивчити зв'язки фізичних особливостей ПТК з основними компонента-ми і характеристиками ландшафту;</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вивчити елементарні структурно-функціональні частини ПТК і їх основні властивості;</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дослідити функціонування ПТК;</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вивчити закономірності продукування органічної речовини в геосистемах;</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виявити і вивчити еколого-ресурсні можливості геосистем;</w:t>
            </w:r>
          </w:p>
          <w:p w:rsidR="00A24DC4" w:rsidRPr="00D27FB8" w:rsidRDefault="00A24DC4" w:rsidP="00A24DC4">
            <w:pPr>
              <w:ind w:firstLine="709"/>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 навчитись виявляти закономірності поширення хімічних елементів у природі,  міграцію елементів, засвоїти методику та методологію проведення хімічного аналізу води.</w:t>
            </w:r>
          </w:p>
          <w:p w:rsidR="00A24DC4" w:rsidRPr="00D27FB8" w:rsidRDefault="00A24DC4" w:rsidP="00A24DC4">
            <w:pPr>
              <w:tabs>
                <w:tab w:val="left" w:pos="284"/>
                <w:tab w:val="left" w:pos="567"/>
              </w:tabs>
              <w:ind w:firstLine="567"/>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У результаті вивчення навчальної дисципліни студент повинен </w:t>
            </w:r>
          </w:p>
          <w:p w:rsidR="00A24DC4" w:rsidRPr="00D27FB8" w:rsidRDefault="00A24DC4" w:rsidP="00A24DC4">
            <w:pPr>
              <w:pStyle w:val="HTML"/>
              <w:rPr>
                <w:rFonts w:ascii="Times New Roman" w:hAnsi="Times New Roman" w:cs="Times New Roman"/>
                <w:sz w:val="24"/>
                <w:szCs w:val="24"/>
              </w:rPr>
            </w:pPr>
            <w:r w:rsidRPr="00D27FB8">
              <w:rPr>
                <w:rFonts w:ascii="Times New Roman" w:hAnsi="Times New Roman" w:cs="Times New Roman"/>
                <w:b/>
                <w:sz w:val="24"/>
                <w:szCs w:val="24"/>
              </w:rPr>
              <w:t>знати:</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термінологію дисципліни;</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основні фізичні властивості ландшафтів;</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балансові рівняння геосистем: радіаційного, теплового, водного та балансу речовини;</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принципи загальної теорії систем і теорії інформації;</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основні поняття основ геохімії, особливості,  завдання, функції, структуру, методи науки;</w:t>
            </w:r>
          </w:p>
          <w:p w:rsidR="00A24DC4" w:rsidRPr="00D27FB8" w:rsidRDefault="00A24DC4" w:rsidP="00A24DC4">
            <w:pPr>
              <w:pStyle w:val="HTML"/>
              <w:numPr>
                <w:ilvl w:val="0"/>
                <w:numId w:val="43"/>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поширення окремих хімічних елементів, кларків основних сфер географічної оболонки та їх міграцію.</w:t>
            </w:r>
          </w:p>
          <w:p w:rsidR="00A24DC4" w:rsidRPr="00D27FB8" w:rsidRDefault="00A24DC4" w:rsidP="00A24DC4">
            <w:pPr>
              <w:pStyle w:val="HTML"/>
              <w:jc w:val="both"/>
              <w:rPr>
                <w:rFonts w:ascii="Times New Roman" w:hAnsi="Times New Roman" w:cs="Times New Roman"/>
                <w:sz w:val="24"/>
                <w:szCs w:val="24"/>
              </w:rPr>
            </w:pPr>
          </w:p>
          <w:p w:rsidR="00A24DC4" w:rsidRPr="00D27FB8" w:rsidRDefault="00A24DC4" w:rsidP="00A24DC4">
            <w:pPr>
              <w:tabs>
                <w:tab w:val="left" w:pos="284"/>
                <w:tab w:val="left" w:pos="567"/>
              </w:tabs>
              <w:ind w:firstLine="567"/>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вміти:</w:t>
            </w:r>
            <w:r w:rsidRPr="00D27FB8">
              <w:rPr>
                <w:rFonts w:ascii="Times New Roman" w:hAnsi="Times New Roman" w:cs="Times New Roman"/>
                <w:sz w:val="24"/>
                <w:szCs w:val="24"/>
                <w:lang w:val="uk-UA"/>
              </w:rPr>
              <w:t xml:space="preserve"> </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дати геофізичну оцінку ландшафтам для вирішення практичних проблем в галузі охорони здоров'я, сільського господарства, охорони навколишнього середовища, містобудування;</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розробити рекомендації для нейтралізації техногенного тиску на природні ландшафти;</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виявляти закономірності поширення хімічних елементів у природі;</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аналізувати походження різних видів міграцій, чинники і складові;</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аналізувати взаємозв’язки між окремими компонентами через різноманітні види міграцій;</w:t>
            </w:r>
          </w:p>
          <w:p w:rsidR="00A24DC4" w:rsidRPr="00D27FB8" w:rsidRDefault="00A24DC4" w:rsidP="00A24DC4">
            <w:pPr>
              <w:pStyle w:val="HTML"/>
              <w:numPr>
                <w:ilvl w:val="0"/>
                <w:numId w:val="44"/>
              </w:numPr>
              <w:ind w:left="0" w:firstLine="709"/>
              <w:jc w:val="both"/>
              <w:rPr>
                <w:rFonts w:ascii="Times New Roman" w:hAnsi="Times New Roman" w:cs="Times New Roman"/>
                <w:sz w:val="24"/>
                <w:szCs w:val="24"/>
              </w:rPr>
            </w:pPr>
            <w:r w:rsidRPr="00D27FB8">
              <w:rPr>
                <w:rFonts w:ascii="Times New Roman" w:hAnsi="Times New Roman" w:cs="Times New Roman"/>
                <w:sz w:val="24"/>
                <w:szCs w:val="24"/>
              </w:rPr>
              <w:t>порівнювати вміст окремих елементів у природних компонентах із фоновим та гранично допустимими концентраціями;</w:t>
            </w:r>
          </w:p>
          <w:p w:rsidR="004041A2" w:rsidRPr="00D27FB8" w:rsidRDefault="00A24DC4"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охарактеризувати екологічну ситуацію через аналіз геохімічних показників.</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b/>
                <w:sz w:val="24"/>
                <w:szCs w:val="24"/>
                <w:lang w:val="uk-UA"/>
              </w:rPr>
            </w:pPr>
            <w:r w:rsidRPr="00D27FB8">
              <w:rPr>
                <w:rFonts w:ascii="Times New Roman" w:hAnsi="Times New Roman" w:cs="Times New Roman"/>
                <w:b/>
                <w:sz w:val="24"/>
                <w:szCs w:val="24"/>
                <w:lang w:val="uk-UA"/>
              </w:rPr>
              <w:lastRenderedPageBreak/>
              <w:t>4. Результати навчання (компетентності)</w:t>
            </w:r>
          </w:p>
        </w:tc>
      </w:tr>
      <w:tr w:rsidR="004041A2" w:rsidRPr="00D27FB8" w:rsidTr="0066471A">
        <w:tc>
          <w:tcPr>
            <w:tcW w:w="9345" w:type="dxa"/>
            <w:gridSpan w:val="10"/>
            <w:shd w:val="clear" w:color="auto" w:fill="auto"/>
          </w:tcPr>
          <w:p w:rsidR="004041A2" w:rsidRPr="00D27FB8" w:rsidRDefault="00D27FB8" w:rsidP="00D27FB8">
            <w:pPr>
              <w:pStyle w:val="HTML"/>
              <w:numPr>
                <w:ilvl w:val="0"/>
                <w:numId w:val="44"/>
              </w:numPr>
              <w:jc w:val="both"/>
              <w:rPr>
                <w:rFonts w:ascii="Times New Roman" w:hAnsi="Times New Roman" w:cs="Times New Roman"/>
                <w:sz w:val="24"/>
                <w:szCs w:val="24"/>
              </w:rPr>
            </w:pPr>
            <w:r w:rsidRPr="00D27FB8">
              <w:rPr>
                <w:rFonts w:ascii="Times New Roman" w:hAnsi="Times New Roman" w:cs="Times New Roman"/>
                <w:sz w:val="24"/>
                <w:szCs w:val="24"/>
              </w:rPr>
              <w:t>Здатність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D27FB8" w:rsidRPr="00D27FB8" w:rsidRDefault="00D27FB8" w:rsidP="00D27FB8">
            <w:pPr>
              <w:pStyle w:val="HTML"/>
              <w:numPr>
                <w:ilvl w:val="0"/>
                <w:numId w:val="44"/>
              </w:numPr>
              <w:jc w:val="both"/>
              <w:rPr>
                <w:rFonts w:ascii="Times New Roman" w:hAnsi="Times New Roman" w:cs="Times New Roman"/>
                <w:sz w:val="24"/>
                <w:szCs w:val="24"/>
              </w:rPr>
            </w:pPr>
            <w:r w:rsidRPr="00D27FB8">
              <w:rPr>
                <w:rFonts w:ascii="Times New Roman" w:hAnsi="Times New Roman" w:cs="Times New Roman"/>
                <w:sz w:val="24"/>
                <w:szCs w:val="24"/>
              </w:rPr>
              <w:t xml:space="preserve">Знання та розуміння теоретичних основ наук про Землю як комплексну природну систему. </w:t>
            </w:r>
          </w:p>
          <w:p w:rsidR="00D27FB8" w:rsidRPr="00D27FB8" w:rsidRDefault="00D27FB8" w:rsidP="00D27FB8">
            <w:pPr>
              <w:pStyle w:val="HTML"/>
              <w:numPr>
                <w:ilvl w:val="0"/>
                <w:numId w:val="44"/>
              </w:numPr>
              <w:jc w:val="both"/>
              <w:rPr>
                <w:rFonts w:ascii="Times New Roman" w:hAnsi="Times New Roman" w:cs="Times New Roman"/>
                <w:sz w:val="24"/>
                <w:szCs w:val="24"/>
              </w:rPr>
            </w:pPr>
            <w:r w:rsidRPr="00D27FB8">
              <w:rPr>
                <w:rFonts w:ascii="Times New Roman" w:hAnsi="Times New Roman" w:cs="Times New Roman"/>
                <w:sz w:val="24"/>
                <w:szCs w:val="24"/>
              </w:rPr>
              <w:t xml:space="preserve">Здатність застосовувати базові знання фізики, хімії, біології, екології, математики, інформаційних технологій тощо при вивченні Землі та її геосфер. </w:t>
            </w:r>
          </w:p>
          <w:p w:rsidR="00D27FB8" w:rsidRPr="00D27FB8" w:rsidRDefault="00D27FB8" w:rsidP="00D27FB8">
            <w:pPr>
              <w:pStyle w:val="HTML"/>
              <w:numPr>
                <w:ilvl w:val="0"/>
                <w:numId w:val="44"/>
              </w:numPr>
              <w:jc w:val="both"/>
              <w:rPr>
                <w:rFonts w:ascii="Times New Roman" w:hAnsi="Times New Roman" w:cs="Times New Roman"/>
                <w:sz w:val="24"/>
                <w:szCs w:val="24"/>
              </w:rPr>
            </w:pPr>
            <w:r w:rsidRPr="00D27FB8">
              <w:rPr>
                <w:rFonts w:ascii="Times New Roman" w:hAnsi="Times New Roman" w:cs="Times New Roman"/>
                <w:sz w:val="24"/>
                <w:szCs w:val="24"/>
              </w:rPr>
              <w:t xml:space="preserve">Здатність до всебічного аналізу складу і будови геосфер. </w:t>
            </w:r>
          </w:p>
          <w:p w:rsidR="00D27FB8" w:rsidRPr="00D27FB8" w:rsidRDefault="00D27FB8" w:rsidP="00D27FB8">
            <w:pPr>
              <w:pStyle w:val="HTML"/>
              <w:numPr>
                <w:ilvl w:val="0"/>
                <w:numId w:val="44"/>
              </w:numPr>
              <w:jc w:val="both"/>
              <w:rPr>
                <w:rFonts w:ascii="Times New Roman" w:hAnsi="Times New Roman" w:cs="Times New Roman"/>
                <w:sz w:val="24"/>
                <w:szCs w:val="24"/>
              </w:rPr>
            </w:pPr>
            <w:r w:rsidRPr="00D27FB8">
              <w:rPr>
                <w:rFonts w:ascii="Times New Roman" w:hAnsi="Times New Roman" w:cs="Times New Roman"/>
                <w:sz w:val="24"/>
                <w:szCs w:val="24"/>
              </w:rPr>
              <w:t xml:space="preserve">Здатність самостійно досліджувати природні матеріали (у відповідності до спеціалізації) в польових і лабораторних умовах, описувати, аналізувати, документувати і звітувати про результати. </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b/>
                <w:sz w:val="24"/>
                <w:szCs w:val="24"/>
                <w:lang w:val="uk-UA"/>
              </w:rPr>
              <w:t>5. Організація навчання курсу</w:t>
            </w:r>
          </w:p>
        </w:tc>
      </w:tr>
      <w:tr w:rsidR="004041A2" w:rsidRPr="00D27FB8" w:rsidTr="0066471A">
        <w:tc>
          <w:tcPr>
            <w:tcW w:w="9345" w:type="dxa"/>
            <w:gridSpan w:val="10"/>
            <w:shd w:val="clear" w:color="auto" w:fill="auto"/>
          </w:tcPr>
          <w:p w:rsidR="004041A2" w:rsidRPr="00D27FB8" w:rsidRDefault="004041A2" w:rsidP="00A24DC4">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Обсяг курсу</w:t>
            </w:r>
          </w:p>
        </w:tc>
      </w:tr>
      <w:tr w:rsidR="0066471A" w:rsidRPr="00D27FB8" w:rsidTr="00A24DC4">
        <w:tc>
          <w:tcPr>
            <w:tcW w:w="6559" w:type="dxa"/>
            <w:gridSpan w:val="6"/>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Вид заняття</w:t>
            </w:r>
          </w:p>
        </w:tc>
        <w:tc>
          <w:tcPr>
            <w:tcW w:w="2786" w:type="dxa"/>
            <w:gridSpan w:val="4"/>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Загальна кількість годин</w:t>
            </w:r>
          </w:p>
        </w:tc>
      </w:tr>
      <w:tr w:rsidR="0066471A" w:rsidRPr="00D27FB8" w:rsidTr="00A24DC4">
        <w:tc>
          <w:tcPr>
            <w:tcW w:w="6559" w:type="dxa"/>
            <w:gridSpan w:val="6"/>
            <w:shd w:val="clear" w:color="auto" w:fill="auto"/>
          </w:tcPr>
          <w:p w:rsidR="004041A2" w:rsidRPr="00D27FB8" w:rsidRDefault="004041A2" w:rsidP="0066471A">
            <w:pPr>
              <w:pStyle w:val="11"/>
              <w:spacing w:line="240" w:lineRule="auto"/>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lastRenderedPageBreak/>
              <w:t>Лекції</w:t>
            </w:r>
          </w:p>
        </w:tc>
        <w:tc>
          <w:tcPr>
            <w:tcW w:w="2786" w:type="dxa"/>
            <w:gridSpan w:val="4"/>
            <w:shd w:val="clear" w:color="auto" w:fill="auto"/>
          </w:tcPr>
          <w:p w:rsidR="004041A2" w:rsidRPr="00D27FB8" w:rsidRDefault="00A24DC4" w:rsidP="00D132F6">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6</w:t>
            </w:r>
            <w:r w:rsidR="00D132F6" w:rsidRPr="00D27FB8">
              <w:rPr>
                <w:rFonts w:ascii="Times New Roman" w:hAnsi="Times New Roman" w:cs="Times New Roman"/>
                <w:sz w:val="24"/>
                <w:szCs w:val="24"/>
                <w:lang w:val="uk-UA"/>
              </w:rPr>
              <w:t>0</w:t>
            </w:r>
          </w:p>
        </w:tc>
      </w:tr>
      <w:tr w:rsidR="0066471A" w:rsidRPr="00D27FB8" w:rsidTr="00A24DC4">
        <w:tc>
          <w:tcPr>
            <w:tcW w:w="6559" w:type="dxa"/>
            <w:gridSpan w:val="6"/>
            <w:shd w:val="clear" w:color="auto" w:fill="auto"/>
          </w:tcPr>
          <w:p w:rsidR="004041A2" w:rsidRPr="00D27FB8" w:rsidRDefault="004041A2" w:rsidP="0066471A">
            <w:pPr>
              <w:pStyle w:val="11"/>
              <w:spacing w:line="240" w:lineRule="auto"/>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семінарські заняття / практичні / лабораторні</w:t>
            </w:r>
          </w:p>
        </w:tc>
        <w:tc>
          <w:tcPr>
            <w:tcW w:w="2786" w:type="dxa"/>
            <w:gridSpan w:val="4"/>
            <w:shd w:val="clear" w:color="auto" w:fill="auto"/>
          </w:tcPr>
          <w:p w:rsidR="004041A2" w:rsidRPr="00D27FB8" w:rsidRDefault="00A24DC4"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6</w:t>
            </w:r>
            <w:r w:rsidR="00D132F6" w:rsidRPr="00D27FB8">
              <w:rPr>
                <w:rFonts w:ascii="Times New Roman" w:hAnsi="Times New Roman" w:cs="Times New Roman"/>
                <w:sz w:val="24"/>
                <w:szCs w:val="24"/>
                <w:lang w:val="uk-UA"/>
              </w:rPr>
              <w:t>0</w:t>
            </w:r>
          </w:p>
        </w:tc>
      </w:tr>
      <w:tr w:rsidR="0066471A" w:rsidRPr="00D27FB8" w:rsidTr="00A24DC4">
        <w:tc>
          <w:tcPr>
            <w:tcW w:w="6559" w:type="dxa"/>
            <w:gridSpan w:val="6"/>
            <w:shd w:val="clear" w:color="auto" w:fill="auto"/>
          </w:tcPr>
          <w:p w:rsidR="004041A2" w:rsidRPr="00D27FB8" w:rsidRDefault="004041A2" w:rsidP="0066471A">
            <w:pPr>
              <w:pStyle w:val="11"/>
              <w:spacing w:line="240" w:lineRule="auto"/>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самостійна робота</w:t>
            </w:r>
          </w:p>
        </w:tc>
        <w:tc>
          <w:tcPr>
            <w:tcW w:w="2786" w:type="dxa"/>
            <w:gridSpan w:val="4"/>
            <w:shd w:val="clear" w:color="auto" w:fill="auto"/>
          </w:tcPr>
          <w:p w:rsidR="004041A2" w:rsidRPr="00D27FB8" w:rsidRDefault="00A24DC4"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24</w:t>
            </w:r>
            <w:r w:rsidR="004041A2" w:rsidRPr="00D27FB8">
              <w:rPr>
                <w:rFonts w:ascii="Times New Roman" w:hAnsi="Times New Roman" w:cs="Times New Roman"/>
                <w:sz w:val="24"/>
                <w:szCs w:val="24"/>
                <w:lang w:val="uk-UA"/>
              </w:rPr>
              <w:t>0</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Ознаки курсу</w:t>
            </w:r>
          </w:p>
        </w:tc>
      </w:tr>
      <w:tr w:rsidR="00EE46A9" w:rsidRPr="00D27FB8" w:rsidTr="00A24DC4">
        <w:tc>
          <w:tcPr>
            <w:tcW w:w="3219" w:type="dxa"/>
            <w:gridSpan w:val="2"/>
            <w:shd w:val="clear" w:color="auto" w:fill="auto"/>
            <w:vAlign w:val="center"/>
          </w:tcPr>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Семестр</w:t>
            </w:r>
          </w:p>
        </w:tc>
        <w:tc>
          <w:tcPr>
            <w:tcW w:w="2547" w:type="dxa"/>
            <w:gridSpan w:val="3"/>
            <w:shd w:val="clear" w:color="auto" w:fill="auto"/>
            <w:vAlign w:val="center"/>
          </w:tcPr>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Спеціальність</w:t>
            </w:r>
          </w:p>
        </w:tc>
        <w:tc>
          <w:tcPr>
            <w:tcW w:w="1729" w:type="dxa"/>
            <w:gridSpan w:val="3"/>
            <w:shd w:val="clear" w:color="auto" w:fill="auto"/>
          </w:tcPr>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Курс</w:t>
            </w:r>
          </w:p>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(рік навчання)</w:t>
            </w:r>
          </w:p>
        </w:tc>
        <w:tc>
          <w:tcPr>
            <w:tcW w:w="1850" w:type="dxa"/>
            <w:gridSpan w:val="2"/>
            <w:shd w:val="clear" w:color="auto" w:fill="auto"/>
          </w:tcPr>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Нормативний /</w:t>
            </w:r>
          </w:p>
          <w:p w:rsidR="004041A2" w:rsidRPr="00D27FB8" w:rsidRDefault="004041A2" w:rsidP="0066471A">
            <w:pPr>
              <w:pStyle w:val="11"/>
              <w:spacing w:line="240" w:lineRule="auto"/>
              <w:ind w:left="164"/>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вибірковий</w:t>
            </w:r>
          </w:p>
        </w:tc>
      </w:tr>
      <w:tr w:rsidR="00EE46A9" w:rsidRPr="00D27FB8" w:rsidTr="00A24DC4">
        <w:tc>
          <w:tcPr>
            <w:tcW w:w="3219" w:type="dxa"/>
            <w:gridSpan w:val="2"/>
            <w:shd w:val="clear" w:color="auto" w:fill="auto"/>
          </w:tcPr>
          <w:p w:rsidR="004041A2" w:rsidRPr="00D27FB8" w:rsidRDefault="00D132F6"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V</w:t>
            </w:r>
            <w:r w:rsidR="00A24DC4" w:rsidRPr="00D27FB8">
              <w:rPr>
                <w:rFonts w:ascii="Times New Roman" w:hAnsi="Times New Roman" w:cs="Times New Roman"/>
                <w:sz w:val="24"/>
                <w:szCs w:val="24"/>
                <w:lang w:val="uk-UA"/>
              </w:rPr>
              <w:t>, VІ</w:t>
            </w:r>
          </w:p>
        </w:tc>
        <w:tc>
          <w:tcPr>
            <w:tcW w:w="2547" w:type="dxa"/>
            <w:gridSpan w:val="3"/>
            <w:shd w:val="clear" w:color="auto" w:fill="auto"/>
          </w:tcPr>
          <w:p w:rsidR="004041A2" w:rsidRPr="00D27FB8" w:rsidRDefault="00D132F6" w:rsidP="0066471A">
            <w:pPr>
              <w:jc w:val="both"/>
              <w:rPr>
                <w:rFonts w:ascii="Times New Roman" w:hAnsi="Times New Roman" w:cs="Times New Roman"/>
                <w:b/>
                <w:sz w:val="24"/>
                <w:szCs w:val="24"/>
                <w:lang w:val="uk-UA"/>
              </w:rPr>
            </w:pPr>
            <w:r w:rsidRPr="00D27FB8">
              <w:rPr>
                <w:rFonts w:ascii="Times New Roman" w:hAnsi="Times New Roman" w:cs="Times New Roman"/>
                <w:sz w:val="24"/>
                <w:szCs w:val="24"/>
                <w:lang w:val="uk-UA"/>
              </w:rPr>
              <w:t>103 Науки про Землю</w:t>
            </w:r>
          </w:p>
        </w:tc>
        <w:tc>
          <w:tcPr>
            <w:tcW w:w="1729" w:type="dxa"/>
            <w:gridSpan w:val="3"/>
            <w:shd w:val="clear" w:color="auto" w:fill="auto"/>
          </w:tcPr>
          <w:p w:rsidR="004041A2" w:rsidRPr="00D27FB8" w:rsidRDefault="004041A2" w:rsidP="00D132F6">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I</w:t>
            </w:r>
            <w:r w:rsidR="00D132F6" w:rsidRPr="00D27FB8">
              <w:rPr>
                <w:rFonts w:ascii="Times New Roman" w:hAnsi="Times New Roman" w:cs="Times New Roman"/>
                <w:sz w:val="24"/>
                <w:szCs w:val="24"/>
                <w:lang w:val="uk-UA"/>
              </w:rPr>
              <w:t>ІІ</w:t>
            </w:r>
          </w:p>
        </w:tc>
        <w:tc>
          <w:tcPr>
            <w:tcW w:w="1850" w:type="dxa"/>
            <w:gridSpan w:val="2"/>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нормативний</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Тематика курсу</w:t>
            </w:r>
          </w:p>
        </w:tc>
      </w:tr>
      <w:tr w:rsidR="00EE46A9" w:rsidRPr="00D27FB8" w:rsidTr="00A24DC4">
        <w:tc>
          <w:tcPr>
            <w:tcW w:w="2831" w:type="dxa"/>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color w:val="000000"/>
                <w:sz w:val="24"/>
                <w:szCs w:val="24"/>
                <w:lang w:val="uk-UA"/>
              </w:rPr>
              <w:t>Тема, план</w:t>
            </w:r>
          </w:p>
        </w:tc>
        <w:tc>
          <w:tcPr>
            <w:tcW w:w="1571" w:type="dxa"/>
            <w:gridSpan w:val="2"/>
            <w:shd w:val="clear" w:color="auto" w:fill="auto"/>
          </w:tcPr>
          <w:p w:rsidR="004041A2" w:rsidRPr="00D27FB8" w:rsidRDefault="004041A2" w:rsidP="0066471A">
            <w:pPr>
              <w:pBdr>
                <w:top w:val="nil"/>
                <w:left w:val="nil"/>
                <w:bottom w:val="nil"/>
                <w:right w:val="nil"/>
                <w:between w:val="nil"/>
              </w:pBdr>
              <w:jc w:val="center"/>
              <w:rPr>
                <w:rStyle w:val="a5"/>
                <w:rFonts w:ascii="Times New Roman" w:hAnsi="Times New Roman" w:cs="Times New Roman"/>
                <w:i w:val="0"/>
                <w:sz w:val="24"/>
                <w:szCs w:val="24"/>
                <w:lang w:val="uk-UA"/>
              </w:rPr>
            </w:pPr>
            <w:r w:rsidRPr="00D27FB8">
              <w:rPr>
                <w:rStyle w:val="a5"/>
                <w:rFonts w:ascii="Times New Roman" w:hAnsi="Times New Roman" w:cs="Times New Roman"/>
                <w:i w:val="0"/>
                <w:color w:val="000000" w:themeColor="text1"/>
                <w:sz w:val="24"/>
                <w:szCs w:val="24"/>
                <w:lang w:val="uk-UA"/>
              </w:rPr>
              <w:t>Форма заняття</w:t>
            </w:r>
          </w:p>
        </w:tc>
        <w:tc>
          <w:tcPr>
            <w:tcW w:w="1364" w:type="dxa"/>
            <w:gridSpan w:val="2"/>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Література</w:t>
            </w:r>
          </w:p>
        </w:tc>
        <w:tc>
          <w:tcPr>
            <w:tcW w:w="1243" w:type="dxa"/>
            <w:gridSpan w:val="2"/>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Завдання, год</w:t>
            </w:r>
          </w:p>
        </w:tc>
        <w:tc>
          <w:tcPr>
            <w:tcW w:w="944" w:type="dxa"/>
            <w:gridSpan w:val="2"/>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Вага оцінки</w:t>
            </w:r>
          </w:p>
        </w:tc>
        <w:tc>
          <w:tcPr>
            <w:tcW w:w="1392" w:type="dxa"/>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Термін виконання</w:t>
            </w:r>
          </w:p>
        </w:tc>
      </w:tr>
      <w:tr w:rsidR="00A24DC4" w:rsidRPr="00D27FB8" w:rsidTr="00A24DC4">
        <w:trPr>
          <w:trHeight w:val="70"/>
        </w:trPr>
        <w:tc>
          <w:tcPr>
            <w:tcW w:w="9345" w:type="dxa"/>
            <w:gridSpan w:val="10"/>
            <w:shd w:val="clear" w:color="auto" w:fill="auto"/>
          </w:tcPr>
          <w:p w:rsidR="00A24DC4" w:rsidRPr="00D27FB8" w:rsidRDefault="00A24DC4" w:rsidP="00A24DC4">
            <w:pPr>
              <w:jc w:val="center"/>
              <w:rPr>
                <w:rFonts w:ascii="Times New Roman" w:hAnsi="Times New Roman" w:cs="Times New Roman"/>
                <w:sz w:val="24"/>
                <w:szCs w:val="24"/>
                <w:lang w:val="uk-UA"/>
              </w:rPr>
            </w:pPr>
            <w:r w:rsidRPr="00D27FB8">
              <w:rPr>
                <w:b/>
                <w:szCs w:val="28"/>
                <w:lang w:val="uk-UA"/>
              </w:rPr>
              <w:t>Змістовий модуль 1. Геофізика ландшафтів</w:t>
            </w:r>
          </w:p>
        </w:tc>
      </w:tr>
      <w:tr w:rsidR="00EE46A9" w:rsidRPr="00D27FB8" w:rsidTr="00A24DC4">
        <w:trPr>
          <w:trHeight w:val="3390"/>
        </w:trPr>
        <w:tc>
          <w:tcPr>
            <w:tcW w:w="2831" w:type="dxa"/>
            <w:shd w:val="clear" w:color="auto" w:fill="auto"/>
          </w:tcPr>
          <w:p w:rsidR="008F2A71" w:rsidRPr="00D27FB8" w:rsidRDefault="00A24DC4" w:rsidP="00A24DC4">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1. Предмет і завдання «Геофізики ландшафту» і її місце в системі наук </w:t>
            </w:r>
          </w:p>
          <w:p w:rsidR="00A24DC4" w:rsidRPr="00D27FB8" w:rsidRDefault="00A24DC4" w:rsidP="00A24DC4">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D27FB8">
              <w:rPr>
                <w:rFonts w:ascii="Times New Roman" w:hAnsi="Times New Roman" w:cs="Times New Roman"/>
                <w:sz w:val="24"/>
                <w:szCs w:val="24"/>
                <w:lang w:val="uk-UA"/>
              </w:rPr>
              <w:t>Предмет геофізики ландшафту і її основні завдання. Місце геофізики ландшафту в системі наук про Землю і зв'язок з іншими науковими напрямами. Історія становлення і методологія геофізичних досліджень. Роботи Григор'єва А.О., Будико М.І., Арманда Д.Л.. Дослідження В.Б. Сочави з системного аналізу природних комплексів. Вивчення геофізичних особливостей ландшафтів як геосистем - на рівні речових енергетичних та інформаційних зв'язків.</w:t>
            </w:r>
          </w:p>
        </w:tc>
        <w:tc>
          <w:tcPr>
            <w:tcW w:w="1571" w:type="dxa"/>
            <w:gridSpan w:val="2"/>
            <w:shd w:val="clear" w:color="auto" w:fill="auto"/>
          </w:tcPr>
          <w:p w:rsidR="004041A2" w:rsidRPr="00D27FB8" w:rsidRDefault="004041A2"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w:t>
            </w:r>
            <w:r w:rsidR="00A24DC4" w:rsidRPr="00D27FB8">
              <w:rPr>
                <w:rFonts w:ascii="Times New Roman" w:hAnsi="Times New Roman" w:cs="Times New Roman"/>
                <w:sz w:val="24"/>
                <w:szCs w:val="24"/>
                <w:lang w:val="uk-UA"/>
              </w:rPr>
              <w:t>/практ</w:t>
            </w:r>
          </w:p>
        </w:tc>
        <w:tc>
          <w:tcPr>
            <w:tcW w:w="1364" w:type="dxa"/>
            <w:gridSpan w:val="2"/>
            <w:shd w:val="clear" w:color="auto" w:fill="auto"/>
          </w:tcPr>
          <w:p w:rsidR="004041A2" w:rsidRPr="00D27FB8" w:rsidRDefault="006012C2"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4041A2" w:rsidRPr="00D27FB8" w:rsidRDefault="00B405E1"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041A2" w:rsidRPr="00D27FB8" w:rsidRDefault="00B405E1"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10</w:t>
            </w:r>
          </w:p>
        </w:tc>
        <w:tc>
          <w:tcPr>
            <w:tcW w:w="1392" w:type="dxa"/>
            <w:shd w:val="clear" w:color="auto" w:fill="auto"/>
          </w:tcPr>
          <w:p w:rsidR="004041A2" w:rsidRPr="00D27FB8" w:rsidRDefault="004041A2"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1153"/>
        </w:trPr>
        <w:tc>
          <w:tcPr>
            <w:tcW w:w="2831" w:type="dxa"/>
            <w:shd w:val="clear" w:color="auto" w:fill="auto"/>
          </w:tcPr>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b/>
                <w:sz w:val="24"/>
                <w:szCs w:val="24"/>
              </w:rPr>
              <w:t>Тема 2</w:t>
            </w:r>
            <w:r w:rsidRPr="00D27FB8">
              <w:rPr>
                <w:rFonts w:ascii="Times New Roman" w:hAnsi="Times New Roman" w:cs="Times New Roman"/>
                <w:sz w:val="24"/>
                <w:szCs w:val="24"/>
              </w:rPr>
              <w:t xml:space="preserve">. </w:t>
            </w:r>
            <w:r w:rsidRPr="00D27FB8">
              <w:rPr>
                <w:rFonts w:ascii="Times New Roman" w:hAnsi="Times New Roman" w:cs="Times New Roman"/>
                <w:b/>
                <w:sz w:val="24"/>
                <w:szCs w:val="24"/>
              </w:rPr>
              <w:t>Простір і час як ландшафтно-геофізичні характеристики ПТК</w:t>
            </w:r>
          </w:p>
          <w:p w:rsidR="00C02A65" w:rsidRPr="00D27FB8" w:rsidRDefault="00A24DC4"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Основні поняття і процеси. Фізична </w:t>
            </w:r>
            <w:r w:rsidRPr="00D27FB8">
              <w:rPr>
                <w:rFonts w:ascii="Times New Roman" w:hAnsi="Times New Roman" w:cs="Times New Roman"/>
                <w:sz w:val="24"/>
                <w:szCs w:val="24"/>
                <w:lang w:val="uk-UA"/>
              </w:rPr>
              <w:lastRenderedPageBreak/>
              <w:t>сутність природного комплексу. Поняття «Геосистема». Горизонтальні і вертикальні межі ПТК. Загальні властивості геосистем (цілісність, унікальність, ієрархічність). Специфічні властивості геосистем (стійкість, сомоорганізація, взаєморегулювання, структурність і функціональність). Динаміка ландшафту.</w:t>
            </w:r>
          </w:p>
        </w:tc>
        <w:tc>
          <w:tcPr>
            <w:tcW w:w="1571" w:type="dxa"/>
            <w:gridSpan w:val="2"/>
            <w:shd w:val="clear" w:color="auto" w:fill="auto"/>
          </w:tcPr>
          <w:p w:rsidR="00C02A65" w:rsidRPr="00D27FB8" w:rsidRDefault="00B405E1"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Лекція/практ</w:t>
            </w:r>
          </w:p>
        </w:tc>
        <w:tc>
          <w:tcPr>
            <w:tcW w:w="1364" w:type="dxa"/>
            <w:gridSpan w:val="2"/>
            <w:shd w:val="clear" w:color="auto" w:fill="auto"/>
          </w:tcPr>
          <w:p w:rsidR="00C02A65" w:rsidRPr="00D27FB8" w:rsidRDefault="006012C2"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C02A65" w:rsidRPr="00D27FB8" w:rsidRDefault="00B405E1"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C02A65" w:rsidRPr="00D27FB8" w:rsidRDefault="00B405E1"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10</w:t>
            </w:r>
          </w:p>
        </w:tc>
        <w:tc>
          <w:tcPr>
            <w:tcW w:w="1392" w:type="dxa"/>
            <w:shd w:val="clear" w:color="auto" w:fill="auto"/>
          </w:tcPr>
          <w:p w:rsidR="00C02A65" w:rsidRPr="00D27FB8" w:rsidRDefault="0085381E"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3390"/>
        </w:trPr>
        <w:tc>
          <w:tcPr>
            <w:tcW w:w="2831" w:type="dxa"/>
            <w:shd w:val="clear" w:color="auto" w:fill="auto"/>
          </w:tcPr>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b/>
                <w:sz w:val="24"/>
                <w:szCs w:val="24"/>
              </w:rPr>
              <w:lastRenderedPageBreak/>
              <w:t xml:space="preserve">Тема 3 </w:t>
            </w:r>
            <w:r w:rsidRPr="00D27FB8">
              <w:rPr>
                <w:rFonts w:ascii="Times New Roman" w:hAnsi="Times New Roman" w:cs="Times New Roman"/>
                <w:sz w:val="24"/>
                <w:szCs w:val="24"/>
              </w:rPr>
              <w:t xml:space="preserve">. </w:t>
            </w:r>
            <w:r w:rsidRPr="00D27FB8">
              <w:rPr>
                <w:rFonts w:ascii="Times New Roman" w:hAnsi="Times New Roman" w:cs="Times New Roman"/>
                <w:b/>
                <w:sz w:val="24"/>
                <w:szCs w:val="24"/>
              </w:rPr>
              <w:t>Особливості енерго- і масообміну геосистем.</w:t>
            </w:r>
            <w:r w:rsidRPr="00D27FB8">
              <w:rPr>
                <w:rFonts w:ascii="Times New Roman" w:hAnsi="Times New Roman" w:cs="Times New Roman"/>
                <w:sz w:val="24"/>
                <w:szCs w:val="24"/>
              </w:rPr>
              <w:t xml:space="preserve"> </w:t>
            </w:r>
          </w:p>
          <w:p w:rsidR="0085381E"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Екзогенні та ендогенні потоки енергії. Якісні і кількісні показники. Взаємодія екзогенних і ендогенних потоків енергії. Способи та шляхи впливу екзогенних процесів на ендогенні та навпаки. Потоки речовини і розвиток біоти. Силові поля земної поверхні і антропогенний вплив на геосистему. Аналіз основних зв'язків всередині геосистеми (гідротермічного режиму, міграційні в грунті і біоті). Баланс тепла і вологи в ландшафтних зонах Землі.</w:t>
            </w:r>
          </w:p>
        </w:tc>
        <w:tc>
          <w:tcPr>
            <w:tcW w:w="1571" w:type="dxa"/>
            <w:gridSpan w:val="2"/>
            <w:shd w:val="clear" w:color="auto" w:fill="auto"/>
          </w:tcPr>
          <w:p w:rsidR="0085381E" w:rsidRPr="00D27FB8" w:rsidRDefault="00B405E1"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85381E" w:rsidRPr="00D27FB8" w:rsidRDefault="006012C2"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85381E" w:rsidRPr="00D27FB8" w:rsidRDefault="00B405E1"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85381E" w:rsidRPr="00D27FB8" w:rsidRDefault="00DD0E7A" w:rsidP="00A24DC4">
            <w:pPr>
              <w:spacing w:after="0" w:line="240" w:lineRule="auto"/>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w:t>
            </w:r>
            <w:r w:rsidR="00B405E1" w:rsidRPr="00D27FB8">
              <w:rPr>
                <w:rFonts w:ascii="Times New Roman" w:hAnsi="Times New Roman" w:cs="Times New Roman"/>
                <w:sz w:val="24"/>
                <w:szCs w:val="24"/>
                <w:lang w:val="uk-UA"/>
              </w:rPr>
              <w:t>0</w:t>
            </w:r>
          </w:p>
        </w:tc>
        <w:tc>
          <w:tcPr>
            <w:tcW w:w="1392" w:type="dxa"/>
            <w:shd w:val="clear" w:color="auto" w:fill="auto"/>
          </w:tcPr>
          <w:p w:rsidR="0085381E" w:rsidRPr="00D27FB8" w:rsidRDefault="002A06AC" w:rsidP="00A24DC4">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6012C2">
        <w:trPr>
          <w:trHeight w:val="586"/>
        </w:trPr>
        <w:tc>
          <w:tcPr>
            <w:tcW w:w="2831" w:type="dxa"/>
            <w:shd w:val="clear" w:color="auto" w:fill="auto"/>
          </w:tcPr>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b/>
                <w:sz w:val="24"/>
                <w:szCs w:val="24"/>
              </w:rPr>
              <w:t xml:space="preserve">Тема 4 </w:t>
            </w:r>
            <w:r w:rsidRPr="00D27FB8">
              <w:rPr>
                <w:rFonts w:ascii="Times New Roman" w:hAnsi="Times New Roman" w:cs="Times New Roman"/>
                <w:sz w:val="24"/>
                <w:szCs w:val="24"/>
              </w:rPr>
              <w:t>. Фізичні фактори диференціації геосистем</w:t>
            </w:r>
          </w:p>
          <w:p w:rsidR="00DD0E7A"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xml:space="preserve">Геологічна будова і тектоніка. Геоморфологічна структура геосистем. Потоки речовини і енергії (розсіювання, акумуляція, катастрофічне </w:t>
            </w:r>
            <w:r w:rsidRPr="00D27FB8">
              <w:rPr>
                <w:rFonts w:ascii="Times New Roman" w:hAnsi="Times New Roman" w:cs="Times New Roman"/>
                <w:sz w:val="24"/>
                <w:szCs w:val="24"/>
              </w:rPr>
              <w:lastRenderedPageBreak/>
              <w:t>розсіювання і акумуляція, катастрофічна акумуляція, антропогенне розсіювання, антропогенна акумуляція речовини і антропогенне розсіювання енергії). Показники тепла і вологи. Нівальні геосистеми, гумідні, перехідні і аридні геосистеми. Первинне продукування органічної речовини. Фізична сутність геосистем.</w:t>
            </w:r>
          </w:p>
        </w:tc>
        <w:tc>
          <w:tcPr>
            <w:tcW w:w="1571" w:type="dxa"/>
            <w:gridSpan w:val="2"/>
            <w:shd w:val="clear" w:color="auto" w:fill="auto"/>
          </w:tcPr>
          <w:p w:rsidR="0085381E"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Лекція/практ</w:t>
            </w:r>
          </w:p>
        </w:tc>
        <w:tc>
          <w:tcPr>
            <w:tcW w:w="1364" w:type="dxa"/>
            <w:gridSpan w:val="2"/>
            <w:shd w:val="clear" w:color="auto" w:fill="auto"/>
          </w:tcPr>
          <w:p w:rsidR="0085381E" w:rsidRPr="00D27FB8" w:rsidRDefault="006012C2" w:rsidP="00C02A65">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85381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85381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10</w:t>
            </w:r>
          </w:p>
        </w:tc>
        <w:tc>
          <w:tcPr>
            <w:tcW w:w="1392" w:type="dxa"/>
            <w:shd w:val="clear" w:color="auto" w:fill="auto"/>
          </w:tcPr>
          <w:p w:rsidR="0085381E"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3656"/>
        </w:trPr>
        <w:tc>
          <w:tcPr>
            <w:tcW w:w="2831" w:type="dxa"/>
            <w:shd w:val="clear" w:color="auto" w:fill="auto"/>
          </w:tcPr>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b/>
                <w:sz w:val="24"/>
                <w:szCs w:val="24"/>
              </w:rPr>
              <w:lastRenderedPageBreak/>
              <w:t>Тема 5</w:t>
            </w:r>
            <w:r w:rsidRPr="00D27FB8">
              <w:rPr>
                <w:rFonts w:ascii="Times New Roman" w:hAnsi="Times New Roman" w:cs="Times New Roman"/>
                <w:sz w:val="24"/>
                <w:szCs w:val="24"/>
              </w:rPr>
              <w:t>. Функціонування геосистем. Баланс тепла і вологи в ландшафтних зонах Землі.</w:t>
            </w:r>
          </w:p>
          <w:p w:rsidR="00C02A65"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xml:space="preserve">Трансформація сонячної енергії. Основні види трансформації сонячної енергії. Сумарна радіація і радіаційний баланс. Сумарна радіація в умовах гірського рельєфу. Тепловий баланс. Трансформація сонячної енергії в біогенному та інших компонентах. Механізм впливу сонячної енергії на живі організми. Трансформація гравітаційної енергії. Потенційна енергія природно-територіальних комплексів. Вологообіг і біогеоцикл в природно-територіальних комплексах. Загальна схема вологообігу. Вологообіг в річні і добові стани ПТК. Процеси повернення речовини і колообіг. Ритміка розвитку </w:t>
            </w:r>
            <w:r w:rsidRPr="00D27FB8">
              <w:rPr>
                <w:rFonts w:ascii="Times New Roman" w:hAnsi="Times New Roman" w:cs="Times New Roman"/>
                <w:sz w:val="24"/>
                <w:szCs w:val="24"/>
              </w:rPr>
              <w:lastRenderedPageBreak/>
              <w:t>геосистем. Баланс тепла і вологи в ландшафтних зонах Землі.</w:t>
            </w:r>
          </w:p>
        </w:tc>
        <w:tc>
          <w:tcPr>
            <w:tcW w:w="1571" w:type="dxa"/>
            <w:gridSpan w:val="2"/>
            <w:shd w:val="clear" w:color="auto" w:fill="auto"/>
          </w:tcPr>
          <w:p w:rsidR="00C02A65"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Лекція/практ</w:t>
            </w:r>
          </w:p>
        </w:tc>
        <w:tc>
          <w:tcPr>
            <w:tcW w:w="1364" w:type="dxa"/>
            <w:gridSpan w:val="2"/>
            <w:shd w:val="clear" w:color="auto" w:fill="auto"/>
          </w:tcPr>
          <w:p w:rsidR="00C02A65" w:rsidRPr="00D27FB8" w:rsidRDefault="006012C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C02A65"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C02A65" w:rsidRPr="00D27FB8" w:rsidRDefault="00DD0E7A"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w:t>
            </w:r>
            <w:r w:rsidR="00B405E1" w:rsidRPr="00D27FB8">
              <w:rPr>
                <w:rFonts w:ascii="Times New Roman" w:hAnsi="Times New Roman" w:cs="Times New Roman"/>
                <w:sz w:val="24"/>
                <w:szCs w:val="24"/>
                <w:lang w:val="uk-UA"/>
              </w:rPr>
              <w:t>0</w:t>
            </w:r>
          </w:p>
        </w:tc>
        <w:tc>
          <w:tcPr>
            <w:tcW w:w="1392" w:type="dxa"/>
            <w:shd w:val="clear" w:color="auto" w:fill="auto"/>
          </w:tcPr>
          <w:p w:rsidR="00C02A65"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1590"/>
        </w:trPr>
        <w:tc>
          <w:tcPr>
            <w:tcW w:w="2831" w:type="dxa"/>
            <w:shd w:val="clear" w:color="auto" w:fill="auto"/>
          </w:tcPr>
          <w:p w:rsidR="00A24DC4" w:rsidRPr="00D27FB8" w:rsidRDefault="008F2A71" w:rsidP="00A24DC4">
            <w:pPr>
              <w:pStyle w:val="HTML"/>
              <w:ind w:firstLine="709"/>
              <w:jc w:val="both"/>
              <w:rPr>
                <w:rFonts w:ascii="Times New Roman" w:hAnsi="Times New Roman" w:cs="Times New Roman"/>
                <w:sz w:val="24"/>
                <w:szCs w:val="24"/>
              </w:rPr>
            </w:pPr>
            <w:r w:rsidRPr="00D27FB8">
              <w:rPr>
                <w:b/>
                <w:bCs/>
                <w:color w:val="000000"/>
                <w:sz w:val="24"/>
                <w:szCs w:val="24"/>
              </w:rPr>
              <w:lastRenderedPageBreak/>
              <w:t xml:space="preserve"> </w:t>
            </w:r>
            <w:r w:rsidR="00A24DC4" w:rsidRPr="00D27FB8">
              <w:rPr>
                <w:rFonts w:ascii="Times New Roman" w:hAnsi="Times New Roman" w:cs="Times New Roman"/>
                <w:b/>
                <w:sz w:val="24"/>
                <w:szCs w:val="24"/>
              </w:rPr>
              <w:t>Тема 6</w:t>
            </w:r>
            <w:r w:rsidR="00A24DC4" w:rsidRPr="00D27FB8">
              <w:rPr>
                <w:rFonts w:ascii="Times New Roman" w:hAnsi="Times New Roman" w:cs="Times New Roman"/>
                <w:sz w:val="24"/>
                <w:szCs w:val="24"/>
              </w:rPr>
              <w:t>. Загальні закономірності розвитку живої речовини на Землі. Вплив геофізичних факторів.</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Зональні і регіональні особливості продукування органічної речовини в ландшафтах. Валовий фотосинтез і дихання рослин. Чиста продукція. Транспірація. Структура живої речовини континентів і океанів. Залежність продуктивності рослинних угруповань від факторів середовища. Енергозабезпечення природного комплексу. Вологозабезпеченість природного комплексу, забезпеченість рослин елементами живлення. Концентрація діоксиду в приземному шарі повітря. Вплив екстремальних природних явищ на продуктивність рослинності. Вплив на річну величину продукції своєрідності рослинних угруповань.</w:t>
            </w:r>
          </w:p>
          <w:p w:rsidR="008F2A71"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xml:space="preserve">Розподіл річної продукції рослинності на суші Землі. </w:t>
            </w:r>
          </w:p>
        </w:tc>
        <w:tc>
          <w:tcPr>
            <w:tcW w:w="1571" w:type="dxa"/>
            <w:gridSpan w:val="2"/>
            <w:shd w:val="clear" w:color="auto" w:fill="auto"/>
          </w:tcPr>
          <w:p w:rsidR="008F2A71"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8F2A71" w:rsidRPr="00D27FB8" w:rsidRDefault="006012C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8F2A71"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8F2A71" w:rsidRPr="00D27FB8" w:rsidRDefault="002A06AC"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2</w:t>
            </w:r>
            <w:r w:rsidR="00B405E1" w:rsidRPr="00D27FB8">
              <w:rPr>
                <w:rFonts w:ascii="Times New Roman" w:hAnsi="Times New Roman" w:cs="Times New Roman"/>
                <w:sz w:val="24"/>
                <w:szCs w:val="24"/>
                <w:lang w:val="uk-UA"/>
              </w:rPr>
              <w:t>0</w:t>
            </w:r>
          </w:p>
        </w:tc>
        <w:tc>
          <w:tcPr>
            <w:tcW w:w="1392" w:type="dxa"/>
            <w:shd w:val="clear" w:color="auto" w:fill="auto"/>
          </w:tcPr>
          <w:p w:rsidR="008F2A71"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1590"/>
        </w:trPr>
        <w:tc>
          <w:tcPr>
            <w:tcW w:w="2831" w:type="dxa"/>
            <w:shd w:val="clear" w:color="auto" w:fill="auto"/>
          </w:tcPr>
          <w:p w:rsidR="00A24DC4" w:rsidRPr="00D27FB8" w:rsidRDefault="00A24DC4" w:rsidP="006012C2">
            <w:pPr>
              <w:pStyle w:val="HTML"/>
              <w:jc w:val="both"/>
              <w:rPr>
                <w:rFonts w:ascii="Times New Roman" w:hAnsi="Times New Roman" w:cs="Times New Roman"/>
                <w:sz w:val="24"/>
                <w:szCs w:val="24"/>
              </w:rPr>
            </w:pPr>
            <w:r w:rsidRPr="00D27FB8">
              <w:rPr>
                <w:rFonts w:ascii="Times New Roman" w:hAnsi="Times New Roman" w:cs="Times New Roman"/>
                <w:b/>
                <w:sz w:val="24"/>
                <w:szCs w:val="24"/>
              </w:rPr>
              <w:lastRenderedPageBreak/>
              <w:t xml:space="preserve">Тема 7 </w:t>
            </w:r>
            <w:r w:rsidRPr="00D27FB8">
              <w:rPr>
                <w:rFonts w:ascii="Times New Roman" w:hAnsi="Times New Roman" w:cs="Times New Roman"/>
                <w:sz w:val="24"/>
                <w:szCs w:val="24"/>
              </w:rPr>
              <w:t>. Структурно-функціональні особливості ландшафту</w:t>
            </w:r>
          </w:p>
          <w:p w:rsidR="00DD0E7A"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Латеральні потоки геомас в ландшафті. Переміщення повітряних мас в ландшафті. Гравігенні потоки. Латеральні переміщення геомас в підземні частини ландшафту. Латеральні потоки, пов'язані з флювіальними процесами. Латеральні переміщення фітомаси. Зоогенні міграції. Структура ландшафту (вертикальна і горизонтальна). Стан ландшафту (добовий, сезонний, багаторічний). Природні ресурси і умови в природній системі. Категорії і типи природного середовища.</w:t>
            </w:r>
          </w:p>
        </w:tc>
        <w:tc>
          <w:tcPr>
            <w:tcW w:w="1571" w:type="dxa"/>
            <w:gridSpan w:val="2"/>
            <w:shd w:val="clear" w:color="auto" w:fill="auto"/>
          </w:tcPr>
          <w:p w:rsidR="00DD0E7A"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DD0E7A" w:rsidRPr="00D27FB8" w:rsidRDefault="006012C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DD0E7A"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DD0E7A" w:rsidRPr="00D27FB8" w:rsidRDefault="00DD0E7A"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1</w:t>
            </w:r>
            <w:r w:rsidR="00B405E1" w:rsidRPr="00D27FB8">
              <w:rPr>
                <w:rFonts w:ascii="Times New Roman" w:hAnsi="Times New Roman" w:cs="Times New Roman"/>
                <w:sz w:val="24"/>
                <w:szCs w:val="24"/>
                <w:lang w:val="uk-UA"/>
              </w:rPr>
              <w:t>0</w:t>
            </w:r>
          </w:p>
        </w:tc>
        <w:tc>
          <w:tcPr>
            <w:tcW w:w="1392" w:type="dxa"/>
            <w:shd w:val="clear" w:color="auto" w:fill="auto"/>
          </w:tcPr>
          <w:p w:rsidR="00DD0E7A"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c>
          <w:tcPr>
            <w:tcW w:w="2831" w:type="dxa"/>
            <w:shd w:val="clear" w:color="auto" w:fill="auto"/>
          </w:tcPr>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b/>
                <w:sz w:val="24"/>
                <w:szCs w:val="24"/>
              </w:rPr>
              <w:t xml:space="preserve">Тема 8 </w:t>
            </w:r>
            <w:r w:rsidRPr="00D27FB8">
              <w:rPr>
                <w:rFonts w:ascii="Times New Roman" w:hAnsi="Times New Roman" w:cs="Times New Roman"/>
                <w:sz w:val="24"/>
                <w:szCs w:val="24"/>
              </w:rPr>
              <w:t>. Специфічні проблеми геофізики ландшафту</w:t>
            </w:r>
          </w:p>
          <w:p w:rsidR="00A24DC4"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Магнітні, електричні, оптичні і радіоактивні властивості ландшафтів. Відбивні властивості природних об'єктів. Атмосферна оптика. Дослідження окремих питань геофізики ландшафтів в суміжних дисциплінах. Оптика ландшафту. Теплофізика ландшафту. Радіофізика ландшафту. Проблеми моделювання геофізичних властивостей ландшафту.</w:t>
            </w:r>
          </w:p>
          <w:p w:rsidR="002B3AED" w:rsidRPr="00D27FB8" w:rsidRDefault="00A24DC4" w:rsidP="00A24DC4">
            <w:pPr>
              <w:pStyle w:val="HTML"/>
              <w:ind w:firstLine="709"/>
              <w:jc w:val="both"/>
              <w:rPr>
                <w:rFonts w:ascii="Times New Roman" w:hAnsi="Times New Roman" w:cs="Times New Roman"/>
                <w:sz w:val="24"/>
                <w:szCs w:val="24"/>
              </w:rPr>
            </w:pPr>
            <w:r w:rsidRPr="00D27FB8">
              <w:rPr>
                <w:rFonts w:ascii="Times New Roman" w:hAnsi="Times New Roman" w:cs="Times New Roman"/>
                <w:sz w:val="24"/>
                <w:szCs w:val="24"/>
              </w:rPr>
              <w:t xml:space="preserve">Геофізичне картографування і районування ландшафтів. Методи геофізичних досліджень. Радіаційний баланс, </w:t>
            </w:r>
            <w:r w:rsidRPr="00D27FB8">
              <w:rPr>
                <w:rFonts w:ascii="Times New Roman" w:hAnsi="Times New Roman" w:cs="Times New Roman"/>
                <w:sz w:val="24"/>
                <w:szCs w:val="24"/>
              </w:rPr>
              <w:lastRenderedPageBreak/>
              <w:t>водний баланс, тепловий баланс, баланс органічної речовини. Проблеми геофізичного картографування і районування ландшафтів. Види геофізичних карт (карти теплових, магнітних полів, вологості, біогенної продуктивності).</w:t>
            </w:r>
          </w:p>
        </w:tc>
        <w:tc>
          <w:tcPr>
            <w:tcW w:w="1571" w:type="dxa"/>
            <w:gridSpan w:val="2"/>
            <w:shd w:val="clear" w:color="auto" w:fill="auto"/>
          </w:tcPr>
          <w:p w:rsidR="004041A2"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Лекція/практ</w:t>
            </w:r>
          </w:p>
        </w:tc>
        <w:tc>
          <w:tcPr>
            <w:tcW w:w="1364" w:type="dxa"/>
            <w:gridSpan w:val="2"/>
            <w:shd w:val="clear" w:color="auto" w:fill="auto"/>
          </w:tcPr>
          <w:p w:rsidR="004041A2" w:rsidRPr="00D27FB8" w:rsidRDefault="006012C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1-3, 7-11</w:t>
            </w:r>
          </w:p>
        </w:tc>
        <w:tc>
          <w:tcPr>
            <w:tcW w:w="1243"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8</w:t>
            </w:r>
          </w:p>
        </w:tc>
        <w:tc>
          <w:tcPr>
            <w:tcW w:w="944"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20</w:t>
            </w:r>
          </w:p>
        </w:tc>
        <w:tc>
          <w:tcPr>
            <w:tcW w:w="1392" w:type="dxa"/>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B405E1" w:rsidRPr="00D27FB8" w:rsidTr="00735090">
        <w:tc>
          <w:tcPr>
            <w:tcW w:w="7009" w:type="dxa"/>
            <w:gridSpan w:val="7"/>
            <w:shd w:val="clear" w:color="auto" w:fill="auto"/>
          </w:tcPr>
          <w:p w:rsidR="00B405E1"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 xml:space="preserve">Підсумковий контроль – залік </w:t>
            </w:r>
          </w:p>
        </w:tc>
        <w:tc>
          <w:tcPr>
            <w:tcW w:w="944" w:type="dxa"/>
            <w:gridSpan w:val="2"/>
            <w:shd w:val="clear" w:color="auto" w:fill="auto"/>
          </w:tcPr>
          <w:p w:rsidR="00B405E1" w:rsidRPr="00D27FB8" w:rsidRDefault="00B405E1" w:rsidP="0066471A">
            <w:pPr>
              <w:jc w:val="center"/>
              <w:rPr>
                <w:rFonts w:ascii="Times New Roman" w:hAnsi="Times New Roman" w:cs="Times New Roman"/>
                <w:sz w:val="24"/>
                <w:szCs w:val="24"/>
                <w:lang w:val="uk-UA"/>
              </w:rPr>
            </w:pPr>
          </w:p>
        </w:tc>
        <w:tc>
          <w:tcPr>
            <w:tcW w:w="1392" w:type="dxa"/>
            <w:shd w:val="clear" w:color="auto" w:fill="auto"/>
          </w:tcPr>
          <w:p w:rsidR="00B405E1" w:rsidRPr="00D27FB8" w:rsidRDefault="00B405E1" w:rsidP="0066471A">
            <w:pPr>
              <w:jc w:val="both"/>
              <w:rPr>
                <w:rFonts w:ascii="Times New Roman" w:hAnsi="Times New Roman" w:cs="Times New Roman"/>
                <w:sz w:val="24"/>
                <w:szCs w:val="24"/>
                <w:lang w:val="uk-UA"/>
              </w:rPr>
            </w:pPr>
          </w:p>
        </w:tc>
      </w:tr>
      <w:tr w:rsidR="00A24DC4" w:rsidRPr="00D27FB8" w:rsidTr="007F1411">
        <w:tc>
          <w:tcPr>
            <w:tcW w:w="9345" w:type="dxa"/>
            <w:gridSpan w:val="10"/>
            <w:shd w:val="clear" w:color="auto" w:fill="auto"/>
          </w:tcPr>
          <w:p w:rsidR="00A24DC4" w:rsidRPr="00D27FB8" w:rsidRDefault="00A24DC4" w:rsidP="00A24DC4">
            <w:pPr>
              <w:tabs>
                <w:tab w:val="left" w:pos="284"/>
                <w:tab w:val="left" w:pos="567"/>
              </w:tabs>
              <w:ind w:firstLine="567"/>
              <w:jc w:val="center"/>
              <w:rPr>
                <w:rFonts w:ascii="Times New Roman" w:hAnsi="Times New Roman" w:cs="Times New Roman"/>
                <w:b/>
                <w:sz w:val="24"/>
                <w:szCs w:val="24"/>
                <w:lang w:val="uk-UA"/>
              </w:rPr>
            </w:pPr>
            <w:r w:rsidRPr="00D27FB8">
              <w:rPr>
                <w:rFonts w:ascii="Times New Roman" w:hAnsi="Times New Roman" w:cs="Times New Roman"/>
                <w:b/>
                <w:sz w:val="24"/>
                <w:szCs w:val="24"/>
                <w:lang w:val="uk-UA"/>
              </w:rPr>
              <w:t>Змістовий модуль 2. Геохімія ландшафтів</w:t>
            </w:r>
          </w:p>
        </w:tc>
      </w:tr>
      <w:tr w:rsidR="00EE46A9" w:rsidRPr="00D27FB8" w:rsidTr="00A24DC4">
        <w:tc>
          <w:tcPr>
            <w:tcW w:w="2831" w:type="dxa"/>
            <w:shd w:val="clear" w:color="auto" w:fill="auto"/>
          </w:tcPr>
          <w:p w:rsidR="00F054B2" w:rsidRPr="00D27FB8" w:rsidRDefault="00A24DC4" w:rsidP="00B405E1">
            <w:pPr>
              <w:tabs>
                <w:tab w:val="left" w:pos="284"/>
                <w:tab w:val="left" w:pos="567"/>
              </w:tabs>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1 </w:t>
            </w:r>
            <w:r w:rsidRPr="00D27FB8">
              <w:rPr>
                <w:rFonts w:ascii="Times New Roman" w:hAnsi="Times New Roman" w:cs="Times New Roman"/>
                <w:sz w:val="24"/>
                <w:szCs w:val="24"/>
                <w:lang w:val="uk-UA"/>
              </w:rPr>
              <w:t>. Предмет геохімії. Становлення науки</w:t>
            </w:r>
            <w:r w:rsidR="00B405E1" w:rsidRPr="00D27FB8">
              <w:rPr>
                <w:rFonts w:ascii="Times New Roman" w:hAnsi="Times New Roman" w:cs="Times New Roman"/>
                <w:sz w:val="24"/>
                <w:szCs w:val="24"/>
                <w:lang w:val="uk-UA"/>
              </w:rPr>
              <w:t>.</w:t>
            </w:r>
          </w:p>
        </w:tc>
        <w:tc>
          <w:tcPr>
            <w:tcW w:w="1571" w:type="dxa"/>
            <w:gridSpan w:val="2"/>
            <w:shd w:val="clear" w:color="auto" w:fill="auto"/>
          </w:tcPr>
          <w:p w:rsidR="004041A2"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041A2"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c>
          <w:tcPr>
            <w:tcW w:w="2831" w:type="dxa"/>
            <w:shd w:val="clear" w:color="auto" w:fill="auto"/>
          </w:tcPr>
          <w:p w:rsidR="0049458E" w:rsidRPr="00D27FB8" w:rsidRDefault="00B405E1" w:rsidP="00B405E1">
            <w:pPr>
              <w:tabs>
                <w:tab w:val="left" w:pos="284"/>
                <w:tab w:val="left" w:pos="567"/>
              </w:tabs>
              <w:spacing w:after="0" w:line="240" w:lineRule="auto"/>
              <w:ind w:firstLine="23"/>
              <w:jc w:val="both"/>
              <w:rPr>
                <w:rFonts w:ascii="Times New Roman" w:hAnsi="Times New Roman" w:cs="Times New Roman"/>
                <w:b/>
                <w:sz w:val="24"/>
                <w:szCs w:val="24"/>
                <w:lang w:val="uk-UA"/>
              </w:rPr>
            </w:pPr>
            <w:r w:rsidRPr="00D27FB8">
              <w:rPr>
                <w:rFonts w:ascii="Times New Roman" w:hAnsi="Times New Roman" w:cs="Times New Roman"/>
                <w:b/>
                <w:sz w:val="24"/>
                <w:szCs w:val="24"/>
                <w:lang w:val="uk-UA"/>
              </w:rPr>
              <w:t>Тема 2</w:t>
            </w:r>
            <w:r w:rsidRPr="00D27FB8">
              <w:rPr>
                <w:rFonts w:ascii="Times New Roman" w:hAnsi="Times New Roman" w:cs="Times New Roman"/>
                <w:sz w:val="24"/>
                <w:szCs w:val="24"/>
                <w:lang w:val="uk-UA"/>
              </w:rPr>
              <w:t>. Поняття про геохімічні системи. Розповсюдженість хімічних елементів у оболонках Землі</w:t>
            </w:r>
          </w:p>
        </w:tc>
        <w:tc>
          <w:tcPr>
            <w:tcW w:w="1571" w:type="dxa"/>
            <w:gridSpan w:val="2"/>
            <w:shd w:val="clear" w:color="auto" w:fill="auto"/>
          </w:tcPr>
          <w:p w:rsidR="0049458E"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9458E"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9458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9458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49458E"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A24DC4">
        <w:tc>
          <w:tcPr>
            <w:tcW w:w="2831" w:type="dxa"/>
            <w:shd w:val="clear" w:color="auto" w:fill="auto"/>
          </w:tcPr>
          <w:p w:rsidR="00B7319E"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3 </w:t>
            </w:r>
            <w:r w:rsidRPr="00D27FB8">
              <w:rPr>
                <w:rFonts w:ascii="Times New Roman" w:hAnsi="Times New Roman" w:cs="Times New Roman"/>
                <w:sz w:val="24"/>
                <w:szCs w:val="24"/>
                <w:lang w:val="uk-UA"/>
              </w:rPr>
              <w:t>. Середній хімічний склад компонентів ландшафту. Вивчення хімічного складу</w:t>
            </w:r>
          </w:p>
        </w:tc>
        <w:tc>
          <w:tcPr>
            <w:tcW w:w="1571" w:type="dxa"/>
            <w:gridSpan w:val="2"/>
            <w:shd w:val="clear" w:color="auto" w:fill="auto"/>
          </w:tcPr>
          <w:p w:rsidR="0049458E"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9458E"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9458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9458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49458E"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A24DC4">
        <w:tc>
          <w:tcPr>
            <w:tcW w:w="2831" w:type="dxa"/>
            <w:shd w:val="clear" w:color="auto" w:fill="auto"/>
          </w:tcPr>
          <w:p w:rsidR="004041A2"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4 </w:t>
            </w:r>
            <w:r w:rsidRPr="00D27FB8">
              <w:rPr>
                <w:rFonts w:ascii="Times New Roman" w:hAnsi="Times New Roman" w:cs="Times New Roman"/>
                <w:sz w:val="24"/>
                <w:szCs w:val="24"/>
                <w:lang w:val="uk-UA"/>
              </w:rPr>
              <w:t>. Вміст окремих елементів у ландшафті</w:t>
            </w:r>
          </w:p>
        </w:tc>
        <w:tc>
          <w:tcPr>
            <w:tcW w:w="1571" w:type="dxa"/>
            <w:gridSpan w:val="2"/>
            <w:shd w:val="clear" w:color="auto" w:fill="auto"/>
          </w:tcPr>
          <w:p w:rsidR="004041A2" w:rsidRPr="00D27FB8" w:rsidRDefault="00B405E1" w:rsidP="0066471A">
            <w:pPr>
              <w:jc w:val="both"/>
              <w:rPr>
                <w:rFonts w:ascii="Times New Roman" w:hAnsi="Times New Roman" w:cs="Times New Roman"/>
                <w:sz w:val="24"/>
                <w:szCs w:val="24"/>
                <w:highlight w:val="yellow"/>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041A2" w:rsidRPr="00D27FB8" w:rsidRDefault="006012C2" w:rsidP="0066471A">
            <w:pPr>
              <w:jc w:val="both"/>
              <w:rPr>
                <w:rFonts w:ascii="Times New Roman" w:hAnsi="Times New Roman" w:cs="Times New Roman"/>
                <w:iCs/>
                <w:sz w:val="24"/>
                <w:szCs w:val="24"/>
                <w:highlight w:val="yellow"/>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041A2" w:rsidRPr="00D27FB8" w:rsidRDefault="0066471A" w:rsidP="0066471A">
            <w:pPr>
              <w:jc w:val="center"/>
              <w:rPr>
                <w:rFonts w:ascii="Times New Roman" w:hAnsi="Times New Roman" w:cs="Times New Roman"/>
                <w:sz w:val="24"/>
                <w:szCs w:val="24"/>
                <w:highlight w:val="yellow"/>
                <w:lang w:val="uk-UA"/>
              </w:rPr>
            </w:pPr>
            <w:r w:rsidRPr="00D27FB8">
              <w:rPr>
                <w:rFonts w:ascii="Times New Roman" w:hAnsi="Times New Roman" w:cs="Times New Roman"/>
                <w:sz w:val="24"/>
                <w:szCs w:val="24"/>
                <w:highlight w:val="yellow"/>
                <w:lang w:val="uk-UA"/>
              </w:rPr>
              <w:t>6</w:t>
            </w:r>
          </w:p>
        </w:tc>
        <w:tc>
          <w:tcPr>
            <w:tcW w:w="944" w:type="dxa"/>
            <w:gridSpan w:val="2"/>
            <w:shd w:val="clear" w:color="auto" w:fill="auto"/>
          </w:tcPr>
          <w:p w:rsidR="004041A2" w:rsidRPr="00D27FB8" w:rsidRDefault="00B405E1" w:rsidP="0066471A">
            <w:pPr>
              <w:jc w:val="center"/>
              <w:rPr>
                <w:rFonts w:ascii="Times New Roman" w:hAnsi="Times New Roman" w:cs="Times New Roman"/>
                <w:sz w:val="24"/>
                <w:szCs w:val="24"/>
                <w:highlight w:val="yellow"/>
                <w:lang w:val="uk-UA"/>
              </w:rPr>
            </w:pPr>
            <w:r w:rsidRPr="00D27FB8">
              <w:rPr>
                <w:rFonts w:ascii="Times New Roman" w:hAnsi="Times New Roman" w:cs="Times New Roman"/>
                <w:sz w:val="24"/>
                <w:szCs w:val="24"/>
                <w:highlight w:val="yellow"/>
                <w:lang w:val="uk-UA"/>
              </w:rPr>
              <w:t>5</w:t>
            </w:r>
          </w:p>
        </w:tc>
        <w:tc>
          <w:tcPr>
            <w:tcW w:w="1392" w:type="dxa"/>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A24DC4">
        <w:tc>
          <w:tcPr>
            <w:tcW w:w="2831" w:type="dxa"/>
            <w:shd w:val="clear" w:color="auto" w:fill="auto"/>
          </w:tcPr>
          <w:p w:rsidR="00B7319E"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5 </w:t>
            </w:r>
            <w:r w:rsidRPr="00D27FB8">
              <w:rPr>
                <w:rFonts w:ascii="Times New Roman" w:hAnsi="Times New Roman" w:cs="Times New Roman"/>
                <w:sz w:val="24"/>
                <w:szCs w:val="24"/>
                <w:lang w:val="uk-UA"/>
              </w:rPr>
              <w:t>. Ландшафтно-геохімічні системи, їх аналіз</w:t>
            </w:r>
          </w:p>
        </w:tc>
        <w:tc>
          <w:tcPr>
            <w:tcW w:w="1571" w:type="dxa"/>
            <w:gridSpan w:val="2"/>
            <w:shd w:val="clear" w:color="auto" w:fill="auto"/>
          </w:tcPr>
          <w:p w:rsidR="00B7319E"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B7319E" w:rsidRPr="00D27FB8" w:rsidRDefault="006012C2" w:rsidP="008354E2">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B7319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B7319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B7319E"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A24DC4">
        <w:tc>
          <w:tcPr>
            <w:tcW w:w="2831" w:type="dxa"/>
            <w:shd w:val="clear" w:color="auto" w:fill="auto"/>
          </w:tcPr>
          <w:p w:rsidR="00EE46A9"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Тема 6</w:t>
            </w:r>
            <w:r w:rsidRPr="00D27FB8">
              <w:rPr>
                <w:rFonts w:ascii="Times New Roman" w:hAnsi="Times New Roman" w:cs="Times New Roman"/>
                <w:sz w:val="24"/>
                <w:szCs w:val="24"/>
                <w:lang w:val="uk-UA"/>
              </w:rPr>
              <w:t>. Характеристика основних видів міграції</w:t>
            </w:r>
          </w:p>
        </w:tc>
        <w:tc>
          <w:tcPr>
            <w:tcW w:w="1571" w:type="dxa"/>
            <w:gridSpan w:val="2"/>
            <w:shd w:val="clear" w:color="auto" w:fill="auto"/>
          </w:tcPr>
          <w:p w:rsidR="00EE46A9" w:rsidRPr="00D27FB8" w:rsidRDefault="00B405E1"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EE46A9"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EE46A9"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EE46A9"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EE46A9"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B405E1">
        <w:trPr>
          <w:trHeight w:val="811"/>
        </w:trPr>
        <w:tc>
          <w:tcPr>
            <w:tcW w:w="2831" w:type="dxa"/>
            <w:shd w:val="clear" w:color="auto" w:fill="auto"/>
          </w:tcPr>
          <w:p w:rsidR="008E3CC4"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7 </w:t>
            </w:r>
            <w:r w:rsidRPr="00D27FB8">
              <w:rPr>
                <w:rFonts w:ascii="Times New Roman" w:hAnsi="Times New Roman" w:cs="Times New Roman"/>
                <w:sz w:val="24"/>
                <w:szCs w:val="24"/>
                <w:lang w:val="uk-UA"/>
              </w:rPr>
              <w:t>. Фізико-хімічна міграція. Гідрохімічні характеристики</w:t>
            </w:r>
          </w:p>
        </w:tc>
        <w:tc>
          <w:tcPr>
            <w:tcW w:w="1571" w:type="dxa"/>
            <w:gridSpan w:val="2"/>
            <w:shd w:val="clear" w:color="auto" w:fill="auto"/>
          </w:tcPr>
          <w:p w:rsidR="004041A2" w:rsidRPr="00D27FB8" w:rsidRDefault="00B405E1" w:rsidP="0066471A">
            <w:pPr>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041A2"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Згідно розкладу</w:t>
            </w:r>
          </w:p>
        </w:tc>
      </w:tr>
      <w:tr w:rsidR="00EE46A9" w:rsidRPr="00D27FB8" w:rsidTr="00A24DC4">
        <w:trPr>
          <w:trHeight w:val="1485"/>
        </w:trPr>
        <w:tc>
          <w:tcPr>
            <w:tcW w:w="2831" w:type="dxa"/>
            <w:shd w:val="clear" w:color="auto" w:fill="auto"/>
          </w:tcPr>
          <w:p w:rsidR="00B7319E"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8 </w:t>
            </w:r>
            <w:r w:rsidRPr="00D27FB8">
              <w:rPr>
                <w:rFonts w:ascii="Times New Roman" w:hAnsi="Times New Roman" w:cs="Times New Roman"/>
                <w:sz w:val="24"/>
                <w:szCs w:val="24"/>
                <w:lang w:val="uk-UA"/>
              </w:rPr>
              <w:t>. Водна міграція хімічних елементів у оболонках Землі. Методи аналізу</w:t>
            </w:r>
          </w:p>
        </w:tc>
        <w:tc>
          <w:tcPr>
            <w:tcW w:w="1571" w:type="dxa"/>
            <w:gridSpan w:val="2"/>
            <w:shd w:val="clear" w:color="auto" w:fill="auto"/>
          </w:tcPr>
          <w:p w:rsidR="00B7319E" w:rsidRPr="00D27FB8" w:rsidRDefault="00B405E1" w:rsidP="0066471A">
            <w:pPr>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B7319E"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B7319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B7319E"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B7319E"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2A06AC" w:rsidRPr="00D27FB8" w:rsidTr="00B405E1">
        <w:trPr>
          <w:trHeight w:val="469"/>
        </w:trPr>
        <w:tc>
          <w:tcPr>
            <w:tcW w:w="2831" w:type="dxa"/>
            <w:shd w:val="clear" w:color="auto" w:fill="auto"/>
          </w:tcPr>
          <w:p w:rsidR="002A06AC" w:rsidRPr="00D27FB8" w:rsidRDefault="00B405E1" w:rsidP="00B405E1">
            <w:pPr>
              <w:spacing w:after="0" w:line="240" w:lineRule="auto"/>
              <w:ind w:firstLine="23"/>
              <w:jc w:val="both"/>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9 </w:t>
            </w:r>
            <w:r w:rsidRPr="00D27FB8">
              <w:rPr>
                <w:rFonts w:ascii="Times New Roman" w:hAnsi="Times New Roman" w:cs="Times New Roman"/>
                <w:sz w:val="24"/>
                <w:szCs w:val="24"/>
                <w:lang w:val="uk-UA"/>
              </w:rPr>
              <w:t>. Біогенна міграція</w:t>
            </w:r>
          </w:p>
        </w:tc>
        <w:tc>
          <w:tcPr>
            <w:tcW w:w="1571" w:type="dxa"/>
            <w:gridSpan w:val="2"/>
            <w:shd w:val="clear" w:color="auto" w:fill="auto"/>
          </w:tcPr>
          <w:p w:rsidR="002A06AC" w:rsidRPr="00D27FB8" w:rsidRDefault="00B405E1" w:rsidP="0066471A">
            <w:pPr>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2A06AC"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2A06AC"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2A06AC"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2A06AC" w:rsidRPr="00D27FB8" w:rsidRDefault="002A06AC"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highlight w:val="yellow"/>
                <w:lang w:val="uk-UA"/>
              </w:rPr>
              <w:t>згідно розкладу</w:t>
            </w:r>
          </w:p>
        </w:tc>
      </w:tr>
      <w:tr w:rsidR="00EE46A9" w:rsidRPr="00D27FB8" w:rsidTr="00A24DC4">
        <w:trPr>
          <w:trHeight w:val="444"/>
        </w:trPr>
        <w:tc>
          <w:tcPr>
            <w:tcW w:w="2831" w:type="dxa"/>
            <w:shd w:val="clear" w:color="auto" w:fill="auto"/>
          </w:tcPr>
          <w:p w:rsidR="004041A2" w:rsidRPr="00D27FB8" w:rsidRDefault="00B405E1" w:rsidP="00B405E1">
            <w:pPr>
              <w:shd w:val="clear" w:color="auto" w:fill="FFFFFF"/>
              <w:autoSpaceDE w:val="0"/>
              <w:autoSpaceDN w:val="0"/>
              <w:adjustRightInd w:val="0"/>
              <w:spacing w:after="0" w:line="240" w:lineRule="auto"/>
              <w:ind w:firstLine="23"/>
              <w:rPr>
                <w:rFonts w:ascii="Times New Roman" w:hAnsi="Times New Roman" w:cs="Times New Roman"/>
                <w:sz w:val="24"/>
                <w:szCs w:val="24"/>
                <w:lang w:val="uk-UA"/>
              </w:rPr>
            </w:pPr>
            <w:r w:rsidRPr="00D27FB8">
              <w:rPr>
                <w:rFonts w:ascii="Times New Roman" w:hAnsi="Times New Roman" w:cs="Times New Roman"/>
                <w:b/>
                <w:sz w:val="24"/>
                <w:szCs w:val="24"/>
                <w:lang w:val="uk-UA"/>
              </w:rPr>
              <w:t xml:space="preserve">Тема 10 </w:t>
            </w:r>
            <w:r w:rsidRPr="00D27FB8">
              <w:rPr>
                <w:rFonts w:ascii="Times New Roman" w:hAnsi="Times New Roman" w:cs="Times New Roman"/>
                <w:sz w:val="24"/>
                <w:szCs w:val="24"/>
                <w:lang w:val="uk-UA"/>
              </w:rPr>
              <w:t>. Техногенна міграція. Техногенез</w:t>
            </w:r>
          </w:p>
        </w:tc>
        <w:tc>
          <w:tcPr>
            <w:tcW w:w="1571" w:type="dxa"/>
            <w:gridSpan w:val="2"/>
            <w:shd w:val="clear" w:color="auto" w:fill="auto"/>
          </w:tcPr>
          <w:p w:rsidR="004041A2" w:rsidRPr="00D27FB8" w:rsidRDefault="00B405E1" w:rsidP="0066471A">
            <w:pPr>
              <w:rPr>
                <w:rFonts w:ascii="Times New Roman" w:hAnsi="Times New Roman" w:cs="Times New Roman"/>
                <w:sz w:val="24"/>
                <w:szCs w:val="24"/>
                <w:lang w:val="uk-UA"/>
              </w:rPr>
            </w:pPr>
            <w:r w:rsidRPr="00D27FB8">
              <w:rPr>
                <w:rFonts w:ascii="Times New Roman" w:hAnsi="Times New Roman" w:cs="Times New Roman"/>
                <w:sz w:val="24"/>
                <w:szCs w:val="24"/>
                <w:lang w:val="uk-UA"/>
              </w:rPr>
              <w:t>Лекція/практ</w:t>
            </w:r>
          </w:p>
        </w:tc>
        <w:tc>
          <w:tcPr>
            <w:tcW w:w="1364" w:type="dxa"/>
            <w:gridSpan w:val="2"/>
            <w:shd w:val="clear" w:color="auto" w:fill="auto"/>
          </w:tcPr>
          <w:p w:rsidR="004041A2" w:rsidRPr="00D27FB8" w:rsidRDefault="006012C2" w:rsidP="0066471A">
            <w:pPr>
              <w:jc w:val="both"/>
              <w:rPr>
                <w:rFonts w:ascii="Times New Roman" w:hAnsi="Times New Roman" w:cs="Times New Roman"/>
                <w:iCs/>
                <w:sz w:val="24"/>
                <w:szCs w:val="24"/>
                <w:lang w:val="uk-UA"/>
              </w:rPr>
            </w:pPr>
            <w:r w:rsidRPr="00D27FB8">
              <w:rPr>
                <w:rFonts w:ascii="Times New Roman" w:hAnsi="Times New Roman" w:cs="Times New Roman"/>
                <w:iCs/>
                <w:sz w:val="24"/>
                <w:szCs w:val="24"/>
                <w:lang w:val="uk-UA"/>
              </w:rPr>
              <w:t>4-6</w:t>
            </w:r>
          </w:p>
        </w:tc>
        <w:tc>
          <w:tcPr>
            <w:tcW w:w="1243"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6</w:t>
            </w:r>
          </w:p>
        </w:tc>
        <w:tc>
          <w:tcPr>
            <w:tcW w:w="944" w:type="dxa"/>
            <w:gridSpan w:val="2"/>
            <w:shd w:val="clear" w:color="auto" w:fill="auto"/>
          </w:tcPr>
          <w:p w:rsidR="004041A2" w:rsidRPr="00D27FB8" w:rsidRDefault="00B405E1"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w:t>
            </w:r>
          </w:p>
        </w:tc>
        <w:tc>
          <w:tcPr>
            <w:tcW w:w="1392" w:type="dxa"/>
            <w:shd w:val="clear" w:color="auto" w:fill="auto"/>
          </w:tcPr>
          <w:p w:rsidR="004041A2"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Згідно </w:t>
            </w:r>
            <w:r w:rsidRPr="00D27FB8">
              <w:rPr>
                <w:rFonts w:ascii="Times New Roman" w:hAnsi="Times New Roman" w:cs="Times New Roman"/>
                <w:sz w:val="24"/>
                <w:szCs w:val="24"/>
                <w:lang w:val="uk-UA"/>
              </w:rPr>
              <w:lastRenderedPageBreak/>
              <w:t>розкладу</w:t>
            </w:r>
          </w:p>
        </w:tc>
      </w:tr>
      <w:tr w:rsidR="002A06AC" w:rsidRPr="00D27FB8" w:rsidTr="00A24DC4">
        <w:trPr>
          <w:trHeight w:val="435"/>
        </w:trPr>
        <w:tc>
          <w:tcPr>
            <w:tcW w:w="7009" w:type="dxa"/>
            <w:gridSpan w:val="7"/>
            <w:shd w:val="clear" w:color="auto" w:fill="auto"/>
          </w:tcPr>
          <w:p w:rsidR="002A06AC" w:rsidRPr="00D27FB8" w:rsidRDefault="002A06AC"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Підсумковий контроль (екзамен)</w:t>
            </w:r>
          </w:p>
        </w:tc>
        <w:tc>
          <w:tcPr>
            <w:tcW w:w="944" w:type="dxa"/>
            <w:gridSpan w:val="2"/>
            <w:shd w:val="clear" w:color="auto" w:fill="auto"/>
          </w:tcPr>
          <w:p w:rsidR="002A06AC" w:rsidRPr="00D27FB8" w:rsidRDefault="002A06AC" w:rsidP="0066471A">
            <w:pPr>
              <w:jc w:val="center"/>
              <w:rPr>
                <w:rFonts w:ascii="Times New Roman" w:hAnsi="Times New Roman" w:cs="Times New Roman"/>
                <w:sz w:val="24"/>
                <w:szCs w:val="24"/>
                <w:lang w:val="uk-UA"/>
              </w:rPr>
            </w:pPr>
            <w:r w:rsidRPr="00D27FB8">
              <w:rPr>
                <w:rFonts w:ascii="Times New Roman" w:hAnsi="Times New Roman" w:cs="Times New Roman"/>
                <w:sz w:val="24"/>
                <w:szCs w:val="24"/>
                <w:lang w:val="uk-UA"/>
              </w:rPr>
              <w:t>50</w:t>
            </w:r>
          </w:p>
        </w:tc>
        <w:tc>
          <w:tcPr>
            <w:tcW w:w="1392" w:type="dxa"/>
            <w:shd w:val="clear" w:color="auto" w:fill="auto"/>
          </w:tcPr>
          <w:p w:rsidR="002A06AC" w:rsidRPr="00D27FB8" w:rsidRDefault="002A06AC" w:rsidP="0066471A">
            <w:pPr>
              <w:jc w:val="both"/>
              <w:rPr>
                <w:rFonts w:ascii="Times New Roman" w:hAnsi="Times New Roman" w:cs="Times New Roman"/>
                <w:sz w:val="24"/>
                <w:szCs w:val="24"/>
                <w:lang w:val="uk-UA"/>
              </w:rPr>
            </w:pP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b/>
                <w:sz w:val="28"/>
                <w:szCs w:val="28"/>
                <w:lang w:val="uk-UA"/>
              </w:rPr>
            </w:pPr>
            <w:r w:rsidRPr="00D27FB8">
              <w:rPr>
                <w:rFonts w:ascii="Times New Roman" w:hAnsi="Times New Roman" w:cs="Times New Roman"/>
                <w:b/>
                <w:sz w:val="28"/>
                <w:szCs w:val="28"/>
                <w:lang w:val="uk-UA"/>
              </w:rPr>
              <w:t>6. Система оцінювання курсу</w:t>
            </w:r>
          </w:p>
        </w:tc>
      </w:tr>
      <w:tr w:rsidR="0066471A" w:rsidRPr="00D27FB8" w:rsidTr="00A24DC4">
        <w:tc>
          <w:tcPr>
            <w:tcW w:w="4402" w:type="dxa"/>
            <w:gridSpan w:val="3"/>
            <w:shd w:val="clear" w:color="auto" w:fill="auto"/>
          </w:tcPr>
          <w:p w:rsidR="004041A2" w:rsidRPr="00D27FB8" w:rsidRDefault="004041A2" w:rsidP="0066471A">
            <w:pPr>
              <w:pStyle w:val="11"/>
              <w:widowControl w:val="0"/>
              <w:spacing w:line="240" w:lineRule="auto"/>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Загальна система оцінювання курсу</w:t>
            </w:r>
          </w:p>
        </w:tc>
        <w:tc>
          <w:tcPr>
            <w:tcW w:w="4943" w:type="dxa"/>
            <w:gridSpan w:val="7"/>
            <w:shd w:val="clear" w:color="auto" w:fill="auto"/>
          </w:tcPr>
          <w:p w:rsidR="003345A7" w:rsidRPr="00D27FB8" w:rsidRDefault="004041A2" w:rsidP="0066471A">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Поточний контроль здійснюється під час проведення лекційних, практичних,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w:t>
            </w:r>
            <w:r w:rsidR="003345A7" w:rsidRPr="00D27FB8">
              <w:rPr>
                <w:rFonts w:ascii="Times New Roman" w:hAnsi="Times New Roman" w:cs="Times New Roman"/>
                <w:sz w:val="24"/>
                <w:szCs w:val="24"/>
                <w:lang w:val="uk-UA"/>
              </w:rPr>
              <w:t xml:space="preserve">ті академічної групи. </w:t>
            </w:r>
          </w:p>
          <w:p w:rsidR="003345A7" w:rsidRPr="00D27FB8" w:rsidRDefault="003345A7" w:rsidP="003345A7">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Семестровий (підсумковий) контроль у 5 семестрі  проводиться у формі заліку. Підсумкова залікова оцінка виставляється  на підставі поточного оцінювання результатів знань студентів після вивчення матеріалу з певної теми. </w:t>
            </w:r>
          </w:p>
          <w:p w:rsidR="004041A2" w:rsidRPr="00D27FB8" w:rsidRDefault="004041A2" w:rsidP="003345A7">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Семестровий (підсумковий) контроль </w:t>
            </w:r>
            <w:r w:rsidR="003345A7" w:rsidRPr="00D27FB8">
              <w:rPr>
                <w:rFonts w:ascii="Times New Roman" w:hAnsi="Times New Roman" w:cs="Times New Roman"/>
                <w:sz w:val="24"/>
                <w:szCs w:val="24"/>
                <w:lang w:val="uk-UA"/>
              </w:rPr>
              <w:t xml:space="preserve">у 6 семестрі </w:t>
            </w:r>
            <w:r w:rsidRPr="00D27FB8">
              <w:rPr>
                <w:rFonts w:ascii="Times New Roman" w:hAnsi="Times New Roman" w:cs="Times New Roman"/>
                <w:sz w:val="24"/>
                <w:szCs w:val="24"/>
                <w:lang w:val="uk-UA"/>
              </w:rPr>
              <w:t>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r w:rsidRPr="00D27FB8">
              <w:rPr>
                <w:sz w:val="24"/>
                <w:szCs w:val="24"/>
                <w:lang w:val="uk-UA"/>
              </w:rPr>
              <w:t>.</w:t>
            </w:r>
          </w:p>
        </w:tc>
      </w:tr>
      <w:tr w:rsidR="0066471A" w:rsidRPr="00D27FB8" w:rsidTr="00A24DC4">
        <w:tc>
          <w:tcPr>
            <w:tcW w:w="4402" w:type="dxa"/>
            <w:gridSpan w:val="3"/>
            <w:shd w:val="clear" w:color="auto" w:fill="auto"/>
          </w:tcPr>
          <w:p w:rsidR="004041A2" w:rsidRPr="00D27FB8" w:rsidRDefault="004041A2" w:rsidP="0066471A">
            <w:pPr>
              <w:pStyle w:val="11"/>
              <w:widowControl w:val="0"/>
              <w:spacing w:line="240" w:lineRule="auto"/>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Вимоги до письмової роботи</w:t>
            </w:r>
          </w:p>
        </w:tc>
        <w:tc>
          <w:tcPr>
            <w:tcW w:w="4943" w:type="dxa"/>
            <w:gridSpan w:val="7"/>
            <w:shd w:val="clear" w:color="auto" w:fill="auto"/>
          </w:tcPr>
          <w:p w:rsidR="003345A7" w:rsidRPr="00D27FB8" w:rsidRDefault="004041A2" w:rsidP="006012C2">
            <w:pPr>
              <w:spacing w:after="0" w:line="240" w:lineRule="auto"/>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Підсумкова письмова робота виконується у формі тестових завдань з вибором правильної відповіді. </w:t>
            </w:r>
          </w:p>
        </w:tc>
      </w:tr>
      <w:tr w:rsidR="0066471A" w:rsidRPr="00D27FB8" w:rsidTr="00A24DC4">
        <w:tc>
          <w:tcPr>
            <w:tcW w:w="4402" w:type="dxa"/>
            <w:gridSpan w:val="3"/>
            <w:shd w:val="clear" w:color="auto" w:fill="auto"/>
          </w:tcPr>
          <w:p w:rsidR="004041A2" w:rsidRPr="00D27FB8" w:rsidRDefault="004041A2" w:rsidP="0066471A">
            <w:pPr>
              <w:pStyle w:val="11"/>
              <w:widowControl w:val="0"/>
              <w:spacing w:line="240" w:lineRule="auto"/>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t>Практичні заняття</w:t>
            </w:r>
          </w:p>
        </w:tc>
        <w:tc>
          <w:tcPr>
            <w:tcW w:w="4943" w:type="dxa"/>
            <w:gridSpan w:val="7"/>
            <w:shd w:val="clear" w:color="auto" w:fill="auto"/>
          </w:tcPr>
          <w:p w:rsidR="00CF7DC7" w:rsidRPr="00D27FB8" w:rsidRDefault="004041A2" w:rsidP="002B3AED">
            <w:pPr>
              <w:ind w:firstLine="340"/>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Практичні заняття вимагають від студентів роботи із навчальним матеріалом у вигляді текстів, інформаційних баз даних, атласів. Студенти на аудиторному занятті та вдома працюють з контурною картою, наносячи на неї </w:t>
            </w:r>
            <w:r w:rsidR="002B3AED" w:rsidRPr="00D27FB8">
              <w:rPr>
                <w:rFonts w:ascii="Times New Roman" w:hAnsi="Times New Roman" w:cs="Times New Roman"/>
                <w:sz w:val="24"/>
                <w:szCs w:val="24"/>
                <w:lang w:val="uk-UA"/>
              </w:rPr>
              <w:t>біо</w:t>
            </w:r>
            <w:r w:rsidRPr="00D27FB8">
              <w:rPr>
                <w:rFonts w:ascii="Times New Roman" w:hAnsi="Times New Roman" w:cs="Times New Roman"/>
                <w:sz w:val="24"/>
                <w:szCs w:val="24"/>
                <w:lang w:val="uk-UA"/>
              </w:rPr>
              <w:t xml:space="preserve">географічну інформацію. Дають </w:t>
            </w:r>
            <w:r w:rsidR="002B3AED" w:rsidRPr="00D27FB8">
              <w:rPr>
                <w:rFonts w:ascii="Times New Roman" w:hAnsi="Times New Roman" w:cs="Times New Roman"/>
                <w:sz w:val="24"/>
                <w:szCs w:val="24"/>
                <w:lang w:val="uk-UA"/>
              </w:rPr>
              <w:t>характеристику екологічних особливостей і родинних зв’язків різних видів і груп з урахуванням фізико-</w:t>
            </w:r>
            <w:r w:rsidR="002B3AED" w:rsidRPr="00D27FB8">
              <w:rPr>
                <w:rFonts w:ascii="Times New Roman" w:hAnsi="Times New Roman" w:cs="Times New Roman"/>
                <w:sz w:val="24"/>
                <w:szCs w:val="24"/>
                <w:lang w:val="uk-UA"/>
              </w:rPr>
              <w:lastRenderedPageBreak/>
              <w:t>географічних умов , виявляють закономірності географічного розподілу організмів та угрупувань, розкривають їх причини. Подають виклад фактів і закономірностей потрібних для розв’язання проблем охорони та раціонального використання ресурсів біосфери.</w:t>
            </w:r>
          </w:p>
          <w:p w:rsidR="004041A2" w:rsidRPr="00D27FB8" w:rsidRDefault="004041A2" w:rsidP="00CF7DC7">
            <w:pPr>
              <w:ind w:firstLine="340"/>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 При оцінюванні відповідей  враховується також рівень теоретичної підготовки, розуміння причинно-наслідкових зв’язків, володіння понятійним апаратом, знання фактичного матеріалу, орієнтування по карті, вміння складати графічні зображення (таблиці, діаграми, картосхеми). У разі пропуску заняття готують самостійно практичну роботу і </w:t>
            </w:r>
            <w:r w:rsidR="00CF7DC7" w:rsidRPr="00D27FB8">
              <w:rPr>
                <w:rFonts w:ascii="Times New Roman" w:hAnsi="Times New Roman" w:cs="Times New Roman"/>
                <w:sz w:val="24"/>
                <w:szCs w:val="24"/>
                <w:lang w:val="uk-UA"/>
              </w:rPr>
              <w:t xml:space="preserve">проходять тестування </w:t>
            </w:r>
            <w:r w:rsidRPr="00D27FB8">
              <w:rPr>
                <w:rFonts w:ascii="Times New Roman" w:hAnsi="Times New Roman" w:cs="Times New Roman"/>
                <w:sz w:val="24"/>
                <w:szCs w:val="24"/>
                <w:lang w:val="uk-UA"/>
              </w:rPr>
              <w:t>на задану тему.</w:t>
            </w:r>
          </w:p>
        </w:tc>
      </w:tr>
      <w:tr w:rsidR="0066471A" w:rsidRPr="00D27FB8" w:rsidTr="00A24DC4">
        <w:tc>
          <w:tcPr>
            <w:tcW w:w="4402" w:type="dxa"/>
            <w:gridSpan w:val="3"/>
            <w:shd w:val="clear" w:color="auto" w:fill="auto"/>
          </w:tcPr>
          <w:p w:rsidR="004041A2" w:rsidRPr="00D27FB8" w:rsidRDefault="004041A2" w:rsidP="0066471A">
            <w:pPr>
              <w:pStyle w:val="11"/>
              <w:widowControl w:val="0"/>
              <w:spacing w:line="240" w:lineRule="auto"/>
              <w:jc w:val="center"/>
              <w:rPr>
                <w:rFonts w:ascii="Times New Roman" w:eastAsia="Times New Roman" w:hAnsi="Times New Roman" w:cs="Times New Roman"/>
                <w:sz w:val="24"/>
                <w:szCs w:val="24"/>
              </w:rPr>
            </w:pPr>
            <w:r w:rsidRPr="00D27FB8">
              <w:rPr>
                <w:rFonts w:ascii="Times New Roman" w:eastAsia="Times New Roman" w:hAnsi="Times New Roman" w:cs="Times New Roman"/>
                <w:sz w:val="24"/>
                <w:szCs w:val="24"/>
              </w:rPr>
              <w:lastRenderedPageBreak/>
              <w:t>Умови допуску до підсумкового контролю</w:t>
            </w:r>
          </w:p>
        </w:tc>
        <w:tc>
          <w:tcPr>
            <w:tcW w:w="4943" w:type="dxa"/>
            <w:gridSpan w:val="7"/>
            <w:shd w:val="clear" w:color="auto" w:fill="auto"/>
          </w:tcPr>
          <w:p w:rsidR="004041A2" w:rsidRPr="00D27FB8" w:rsidRDefault="004041A2" w:rsidP="008354E2">
            <w:pPr>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Студент допускається до складання екзамену, якщо впродовж семестру він набрав сумарно 25 балів і вище. Студент не допускається до складання екзамену, якщо впродовж семестру він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недопуск студентів академічної групи (груп). Відмітка про недопуск у відомості робиться при наявності розпорядження декана.</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sz w:val="24"/>
                <w:szCs w:val="24"/>
                <w:lang w:val="uk-UA"/>
              </w:rPr>
            </w:pPr>
            <w:r w:rsidRPr="00D27FB8">
              <w:rPr>
                <w:rFonts w:ascii="Times New Roman" w:hAnsi="Times New Roman" w:cs="Times New Roman"/>
                <w:b/>
                <w:sz w:val="24"/>
                <w:szCs w:val="24"/>
                <w:lang w:val="uk-UA"/>
              </w:rPr>
              <w:t>7. Політика курсу</w:t>
            </w:r>
          </w:p>
        </w:tc>
      </w:tr>
      <w:tr w:rsidR="004041A2" w:rsidRPr="00D27FB8" w:rsidTr="0066471A">
        <w:tc>
          <w:tcPr>
            <w:tcW w:w="9345" w:type="dxa"/>
            <w:gridSpan w:val="10"/>
            <w:shd w:val="clear" w:color="auto" w:fill="auto"/>
          </w:tcPr>
          <w:p w:rsidR="008354E2" w:rsidRPr="00D27FB8"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Дотримуватись правил внутрішнього розпорядку.</w:t>
            </w:r>
          </w:p>
          <w:p w:rsidR="000816F6" w:rsidRPr="00D27FB8" w:rsidRDefault="000816F6" w:rsidP="000816F6">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Не відволікатись на сторонні розмови, не вживати їжу та вимкнути звук мобільного телефону.</w:t>
            </w:r>
          </w:p>
          <w:p w:rsidR="008354E2" w:rsidRPr="00D27FB8"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Приймати активну участь в навчальному процесі.</w:t>
            </w:r>
          </w:p>
          <w:p w:rsidR="008354E2" w:rsidRPr="00D27FB8"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lastRenderedPageBreak/>
              <w:t xml:space="preserve">Якісно та своєчасно готуватись до </w:t>
            </w:r>
            <w:r w:rsidR="000816F6" w:rsidRPr="00D27FB8">
              <w:rPr>
                <w:rFonts w:ascii="Times New Roman" w:hAnsi="Times New Roman" w:cs="Times New Roman"/>
                <w:sz w:val="24"/>
                <w:szCs w:val="24"/>
                <w:lang w:val="uk-UA"/>
              </w:rPr>
              <w:t>семінарськ</w:t>
            </w:r>
            <w:r w:rsidRPr="00D27FB8">
              <w:rPr>
                <w:rFonts w:ascii="Times New Roman" w:hAnsi="Times New Roman" w:cs="Times New Roman"/>
                <w:sz w:val="24"/>
                <w:szCs w:val="24"/>
                <w:lang w:val="uk-UA"/>
              </w:rPr>
              <w:t>их та практичних занять, опрацьовувати запропоновану базову та допоміжну літературу.</w:t>
            </w:r>
          </w:p>
          <w:p w:rsidR="008354E2" w:rsidRPr="00D27FB8"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Не пропускати </w:t>
            </w:r>
            <w:r w:rsidR="000816F6" w:rsidRPr="00D27FB8">
              <w:rPr>
                <w:rFonts w:ascii="Times New Roman" w:hAnsi="Times New Roman" w:cs="Times New Roman"/>
                <w:sz w:val="24"/>
                <w:szCs w:val="24"/>
                <w:lang w:val="uk-UA"/>
              </w:rPr>
              <w:t>практич</w:t>
            </w:r>
            <w:r w:rsidRPr="00D27FB8">
              <w:rPr>
                <w:rFonts w:ascii="Times New Roman" w:hAnsi="Times New Roman" w:cs="Times New Roman"/>
                <w:sz w:val="24"/>
                <w:szCs w:val="24"/>
                <w:lang w:val="uk-UA"/>
              </w:rPr>
              <w:t xml:space="preserve">ні заняття, а у випадку пропуску заняття надати документ, що пояснює причину пропуску та відпрацювати пропущене заняття, виконавши </w:t>
            </w:r>
            <w:r w:rsidR="000816F6" w:rsidRPr="00D27FB8">
              <w:rPr>
                <w:rFonts w:ascii="Times New Roman" w:hAnsi="Times New Roman" w:cs="Times New Roman"/>
                <w:sz w:val="24"/>
                <w:szCs w:val="24"/>
                <w:lang w:val="uk-UA"/>
              </w:rPr>
              <w:t>відповідну практич</w:t>
            </w:r>
            <w:r w:rsidRPr="00D27FB8">
              <w:rPr>
                <w:rFonts w:ascii="Times New Roman" w:hAnsi="Times New Roman" w:cs="Times New Roman"/>
                <w:sz w:val="24"/>
                <w:szCs w:val="24"/>
                <w:lang w:val="uk-UA"/>
              </w:rPr>
              <w:t>ну роботу згідно методичних рекомендацій.</w:t>
            </w:r>
          </w:p>
          <w:p w:rsidR="000816F6" w:rsidRPr="00D27FB8" w:rsidRDefault="008354E2" w:rsidP="008354E2">
            <w:pPr>
              <w:numPr>
                <w:ilvl w:val="0"/>
                <w:numId w:val="42"/>
              </w:numPr>
              <w:tabs>
                <w:tab w:val="clear" w:pos="720"/>
                <w:tab w:val="num" w:pos="360"/>
              </w:tabs>
              <w:spacing w:after="0" w:line="240" w:lineRule="auto"/>
              <w:ind w:left="360" w:right="45"/>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В разі невиконання завдання, передбачені бали не с</w:t>
            </w:r>
            <w:r w:rsidR="000816F6" w:rsidRPr="00D27FB8">
              <w:rPr>
                <w:rFonts w:ascii="Times New Roman" w:hAnsi="Times New Roman" w:cs="Times New Roman"/>
                <w:sz w:val="24"/>
                <w:szCs w:val="24"/>
                <w:lang w:val="uk-UA"/>
              </w:rPr>
              <w:t>умуються до підсумкової оцінки.</w:t>
            </w:r>
          </w:p>
          <w:p w:rsidR="000816F6" w:rsidRPr="00D27FB8" w:rsidRDefault="004041A2" w:rsidP="008354E2">
            <w:pPr>
              <w:numPr>
                <w:ilvl w:val="0"/>
                <w:numId w:val="42"/>
              </w:numPr>
              <w:tabs>
                <w:tab w:val="clear" w:pos="720"/>
                <w:tab w:val="num" w:pos="360"/>
              </w:tabs>
              <w:spacing w:after="0" w:line="240" w:lineRule="auto"/>
              <w:ind w:left="360" w:right="45"/>
              <w:jc w:val="both"/>
              <w:rPr>
                <w:sz w:val="24"/>
                <w:szCs w:val="24"/>
                <w:lang w:val="uk-UA"/>
              </w:rPr>
            </w:pPr>
            <w:r w:rsidRPr="00D27FB8">
              <w:rPr>
                <w:rFonts w:ascii="Times New Roman" w:hAnsi="Times New Roman" w:cs="Times New Roman"/>
                <w:sz w:val="24"/>
                <w:szCs w:val="24"/>
                <w:lang w:val="uk-UA"/>
              </w:rPr>
              <w:t xml:space="preserve">Студент повинен самостійно виконувати навчальні завдання, завдання поточного та підсумкового контролю. </w:t>
            </w:r>
          </w:p>
          <w:p w:rsidR="000816F6" w:rsidRPr="00D27FB8" w:rsidRDefault="004041A2" w:rsidP="008354E2">
            <w:pPr>
              <w:numPr>
                <w:ilvl w:val="0"/>
                <w:numId w:val="42"/>
              </w:numPr>
              <w:tabs>
                <w:tab w:val="clear" w:pos="720"/>
                <w:tab w:val="num" w:pos="360"/>
              </w:tabs>
              <w:spacing w:after="0" w:line="240" w:lineRule="auto"/>
              <w:ind w:left="360" w:right="45"/>
              <w:jc w:val="both"/>
              <w:rPr>
                <w:lang w:val="uk-UA"/>
              </w:rPr>
            </w:pPr>
            <w:r w:rsidRPr="00D27FB8">
              <w:rPr>
                <w:rFonts w:ascii="Times New Roman" w:hAnsi="Times New Roman" w:cs="Times New Roman"/>
                <w:sz w:val="24"/>
                <w:szCs w:val="24"/>
                <w:lang w:val="uk-UA"/>
              </w:rPr>
              <w:t xml:space="preserve">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w:t>
            </w:r>
          </w:p>
          <w:p w:rsidR="008354E2" w:rsidRPr="00D27FB8" w:rsidRDefault="004041A2" w:rsidP="000816F6">
            <w:pPr>
              <w:numPr>
                <w:ilvl w:val="0"/>
                <w:numId w:val="42"/>
              </w:numPr>
              <w:tabs>
                <w:tab w:val="clear" w:pos="720"/>
                <w:tab w:val="num" w:pos="360"/>
              </w:tabs>
              <w:spacing w:after="0" w:line="240" w:lineRule="auto"/>
              <w:ind w:left="360" w:right="45"/>
              <w:jc w:val="both"/>
              <w:rPr>
                <w:lang w:val="uk-UA"/>
              </w:rPr>
            </w:pPr>
            <w:r w:rsidRPr="00D27FB8">
              <w:rPr>
                <w:rFonts w:ascii="Times New Roman" w:hAnsi="Times New Roman" w:cs="Times New Roman"/>
                <w:sz w:val="24"/>
                <w:szCs w:val="24"/>
                <w:lang w:val="uk-UA"/>
              </w:rPr>
              <w:t>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4041A2" w:rsidRPr="00D27FB8" w:rsidTr="0066471A">
        <w:tc>
          <w:tcPr>
            <w:tcW w:w="9345" w:type="dxa"/>
            <w:gridSpan w:val="10"/>
            <w:shd w:val="clear" w:color="auto" w:fill="auto"/>
          </w:tcPr>
          <w:p w:rsidR="004041A2" w:rsidRPr="00D27FB8" w:rsidRDefault="004041A2" w:rsidP="0066471A">
            <w:pPr>
              <w:jc w:val="center"/>
              <w:rPr>
                <w:rFonts w:ascii="Times New Roman" w:hAnsi="Times New Roman" w:cs="Times New Roman"/>
                <w:b/>
                <w:sz w:val="24"/>
                <w:szCs w:val="24"/>
                <w:lang w:val="uk-UA"/>
              </w:rPr>
            </w:pPr>
            <w:r w:rsidRPr="00D27FB8">
              <w:rPr>
                <w:rFonts w:ascii="Times New Roman" w:hAnsi="Times New Roman" w:cs="Times New Roman"/>
                <w:b/>
                <w:sz w:val="24"/>
                <w:szCs w:val="24"/>
                <w:lang w:val="uk-UA"/>
              </w:rPr>
              <w:lastRenderedPageBreak/>
              <w:t>8. Рекомендована література</w:t>
            </w:r>
          </w:p>
        </w:tc>
      </w:tr>
      <w:tr w:rsidR="004041A2" w:rsidRPr="00D27FB8" w:rsidTr="0066471A">
        <w:tc>
          <w:tcPr>
            <w:tcW w:w="9345" w:type="dxa"/>
            <w:gridSpan w:val="10"/>
            <w:shd w:val="clear" w:color="auto" w:fill="auto"/>
          </w:tcPr>
          <w:p w:rsidR="003345A7" w:rsidRPr="00D27FB8" w:rsidRDefault="003345A7" w:rsidP="003345A7">
            <w:pPr>
              <w:shd w:val="clear" w:color="auto" w:fill="FFFFFF"/>
              <w:spacing w:after="0" w:line="240" w:lineRule="auto"/>
              <w:jc w:val="center"/>
              <w:rPr>
                <w:rFonts w:ascii="Times New Roman" w:hAnsi="Times New Roman" w:cs="Times New Roman"/>
                <w:b/>
                <w:bCs/>
                <w:spacing w:val="-6"/>
                <w:sz w:val="24"/>
                <w:szCs w:val="24"/>
                <w:lang w:val="uk-UA"/>
              </w:rPr>
            </w:pPr>
            <w:r w:rsidRPr="00D27FB8">
              <w:rPr>
                <w:rFonts w:ascii="Times New Roman" w:hAnsi="Times New Roman" w:cs="Times New Roman"/>
                <w:b/>
                <w:bCs/>
                <w:spacing w:val="-6"/>
                <w:sz w:val="24"/>
                <w:szCs w:val="24"/>
                <w:lang w:val="uk-UA"/>
              </w:rPr>
              <w:t>Базова</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 xml:space="preserve">Атаманюк Я.Д. Геофізика ландшафтів: словник. </w:t>
            </w:r>
            <w:r w:rsidRPr="00D27FB8">
              <w:rPr>
                <w:rFonts w:ascii="Times New Roman" w:hAnsi="Times New Roman" w:cs="Times New Roman"/>
                <w:sz w:val="24"/>
                <w:szCs w:val="24"/>
                <w:lang w:val="uk-UA"/>
              </w:rPr>
              <w:t>Факультет природничих наук, ДВНЗ «Прикарпатський національний університет імені Василя Стефаника».- Івано-Франківськ, 2019.-128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Беручашвили Н. Л. Геофизика ландшафта. М.: Высшая школа, 1990. - 287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Гродзинський М.Д. Пізнання ландшафту: місце і простір: Монографія. У 2-х т. - К.: Видавничо-поліграфічний центр «Київський університет», 2005.</w:t>
            </w:r>
          </w:p>
          <w:p w:rsidR="006012C2" w:rsidRPr="00D27FB8" w:rsidRDefault="006012C2"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Гуцуляк В.М. Геофізика і геохімія ландшафтів: матеріали до хрестоматії з дисципліни.-Івано-Франківськ: ПНУ, 2019</w:t>
            </w:r>
          </w:p>
          <w:p w:rsidR="006012C2" w:rsidRPr="00D27FB8" w:rsidRDefault="006012C2" w:rsidP="006012C2">
            <w:pPr>
              <w:numPr>
                <w:ilvl w:val="0"/>
                <w:numId w:val="46"/>
              </w:numPr>
              <w:autoSpaceDE w:val="0"/>
              <w:autoSpaceDN w:val="0"/>
              <w:adjustRightInd w:val="0"/>
              <w:spacing w:after="0" w:line="240" w:lineRule="auto"/>
              <w:ind w:left="425" w:hanging="357"/>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rPr>
              <w:t>Гуцуляк В. М. Геохімія ландшафту: Навчальний посібник. - Чернівці: Рута, 2004. 83 с.</w:t>
            </w:r>
          </w:p>
          <w:p w:rsidR="006012C2" w:rsidRPr="00D27FB8" w:rsidRDefault="006012C2" w:rsidP="00D40BED">
            <w:pPr>
              <w:numPr>
                <w:ilvl w:val="0"/>
                <w:numId w:val="46"/>
              </w:numPr>
              <w:shd w:val="clear" w:color="auto" w:fill="FFFFFF"/>
              <w:autoSpaceDE w:val="0"/>
              <w:autoSpaceDN w:val="0"/>
              <w:adjustRightInd w:val="0"/>
              <w:spacing w:after="0" w:line="240" w:lineRule="auto"/>
              <w:ind w:left="425" w:hanging="357"/>
              <w:jc w:val="both"/>
              <w:rPr>
                <w:rFonts w:ascii="Times New Roman" w:hAnsi="Times New Roman" w:cs="Times New Roman"/>
                <w:sz w:val="24"/>
                <w:szCs w:val="24"/>
                <w:lang w:val="uk-UA"/>
              </w:rPr>
            </w:pPr>
            <w:r w:rsidRPr="00D27FB8">
              <w:rPr>
                <w:rFonts w:ascii="Times New Roman" w:hAnsi="Times New Roman" w:cs="Times New Roman"/>
                <w:sz w:val="24"/>
                <w:szCs w:val="24"/>
                <w:lang w:val="uk-UA"/>
              </w:rPr>
              <w:t xml:space="preserve">Гуцуляк  В.М. </w:t>
            </w:r>
            <w:hyperlink r:id="rId11" w:history="1">
              <w:r w:rsidRPr="00D27FB8">
                <w:rPr>
                  <w:rStyle w:val="a4"/>
                  <w:rFonts w:ascii="Times New Roman" w:hAnsi="Times New Roman" w:cs="Times New Roman"/>
                  <w:color w:val="auto"/>
                  <w:sz w:val="24"/>
                  <w:szCs w:val="24"/>
                  <w:u w:val="none"/>
                  <w:lang w:val="uk-UA"/>
                </w:rPr>
                <w:t>Ландшафтно-геохімічна екологія: Навч. посібник</w:t>
              </w:r>
            </w:hyperlink>
            <w:r w:rsidRPr="00D27FB8">
              <w:rPr>
                <w:rFonts w:ascii="Times New Roman" w:hAnsi="Times New Roman" w:cs="Times New Roman"/>
                <w:sz w:val="24"/>
                <w:szCs w:val="24"/>
                <w:lang w:val="uk-UA"/>
              </w:rPr>
              <w:t xml:space="preserve"> - Видання 2-е, доповнене-Чернівці: Рута, 2001.-248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Дьяконов К.Н. Геофизика ландшафта: Метод балансов: Учеб.-метод. пособие. М.: Изд-во Моск. ун-та, 1988. – 95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Дьяконов К.Н. Геофизика ландшафта: Биоэнергетика, модели, проблемы: Учеб.-метод. пособие. М.: Изд-во Моск. ун-та, 1991. – 96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Зубов С.М. Основы геофизики ландшафта. Мн.: Изд-во «Университетское», 1985. – 190 с.</w:t>
            </w:r>
          </w:p>
          <w:p w:rsidR="003345A7" w:rsidRPr="00D27FB8" w:rsidRDefault="003345A7" w:rsidP="003345A7">
            <w:pPr>
              <w:numPr>
                <w:ilvl w:val="0"/>
                <w:numId w:val="46"/>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Національний атлас України / НАН України; ред. кол. Б. Є. Патон (голова), А.П.Шпак, Л.Г. Руденко та ін. - К.: ДНВП «Картографія», 2007. - 440 с.</w:t>
            </w:r>
          </w:p>
          <w:p w:rsidR="003345A7" w:rsidRPr="00D27FB8" w:rsidRDefault="003345A7" w:rsidP="003345A7">
            <w:pPr>
              <w:numPr>
                <w:ilvl w:val="0"/>
                <w:numId w:val="46"/>
              </w:numPr>
              <w:shd w:val="clear" w:color="auto" w:fill="FFFFFF"/>
              <w:autoSpaceDE w:val="0"/>
              <w:autoSpaceDN w:val="0"/>
              <w:adjustRightInd w:val="0"/>
              <w:spacing w:after="0" w:line="240" w:lineRule="auto"/>
              <w:ind w:left="426"/>
              <w:jc w:val="both"/>
              <w:rPr>
                <w:rFonts w:ascii="Times New Roman" w:hAnsi="Times New Roman" w:cs="Times New Roman"/>
                <w:bCs/>
                <w:spacing w:val="-6"/>
                <w:sz w:val="24"/>
                <w:szCs w:val="24"/>
                <w:lang w:val="uk-UA"/>
              </w:rPr>
            </w:pPr>
            <w:r w:rsidRPr="00D27FB8">
              <w:rPr>
                <w:rFonts w:ascii="Times New Roman" w:hAnsi="Times New Roman" w:cs="Times New Roman"/>
                <w:sz w:val="24"/>
                <w:szCs w:val="24"/>
                <w:lang w:val="uk-UA" w:eastAsia="uk-UA"/>
              </w:rPr>
              <w:t>Щербаков Ю.А. Введение в геофизику ландшафта. Учебное пособие Калинин: Изд-во Калининского ун-та, 1979 г. - 87 с.</w:t>
            </w:r>
          </w:p>
          <w:p w:rsidR="003345A7" w:rsidRPr="00D27FB8" w:rsidRDefault="003345A7" w:rsidP="003345A7">
            <w:pPr>
              <w:shd w:val="clear" w:color="auto" w:fill="FFFFFF"/>
              <w:spacing w:after="0" w:line="240" w:lineRule="auto"/>
              <w:jc w:val="center"/>
              <w:rPr>
                <w:rFonts w:ascii="Times New Roman" w:hAnsi="Times New Roman" w:cs="Times New Roman"/>
                <w:sz w:val="24"/>
                <w:szCs w:val="24"/>
                <w:lang w:val="uk-UA"/>
              </w:rPr>
            </w:pPr>
            <w:r w:rsidRPr="00D27FB8">
              <w:rPr>
                <w:rFonts w:ascii="Times New Roman" w:hAnsi="Times New Roman" w:cs="Times New Roman"/>
                <w:b/>
                <w:bCs/>
                <w:spacing w:val="-6"/>
                <w:sz w:val="24"/>
                <w:szCs w:val="24"/>
                <w:lang w:val="uk-UA"/>
              </w:rPr>
              <w:t>Допоміжна</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Александрова Т. Д. Понятия и термины в ландшафтов</w:t>
            </w:r>
            <w:r w:rsidR="006012C2" w:rsidRPr="00D27FB8">
              <w:rPr>
                <w:rFonts w:ascii="Times New Roman" w:hAnsi="Times New Roman" w:cs="Times New Roman"/>
                <w:sz w:val="24"/>
                <w:szCs w:val="24"/>
                <w:lang w:val="uk-UA" w:eastAsia="uk-UA"/>
              </w:rPr>
              <w:t>едении. - М.: Б.И., 1986. – 111 </w:t>
            </w:r>
            <w:r w:rsidRPr="00D27FB8">
              <w:rPr>
                <w:rFonts w:ascii="Times New Roman" w:hAnsi="Times New Roman" w:cs="Times New Roman"/>
                <w:sz w:val="24"/>
                <w:szCs w:val="24"/>
                <w:lang w:val="uk-UA" w:eastAsia="uk-UA"/>
              </w:rPr>
              <w:t>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Арманд А.Д. Самоорганизация и саморегулирование географических систем. – М.: Наука,1988. - 224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Арманд Д.Л. Наука о ландшафте. - М.: Мысль, 1975. - 287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Арманд Д.Л. Некоторые задачи и методы физики ландшафта. - Сб.: «Геофизика ландшафта». - М.: Наука, 1967. - С. 3 - 17.</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Арманд Д. Л. О статье М. И. Будыко «К теории интенсивности физико-географического процесса»//Вопр. географии. 1949. № 15. С. 46 - 52</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 xml:space="preserve">Білоус Л.Ф. Інформаційно-польова організація території як предмет геофізики ландшафту // Фізична географія та геоморфологія. - К.: ВГЛ. Обрії, 2010. - Вип. 4 </w:t>
            </w:r>
            <w:r w:rsidRPr="00D27FB8">
              <w:rPr>
                <w:rFonts w:ascii="Times New Roman" w:hAnsi="Times New Roman" w:cs="Times New Roman"/>
                <w:sz w:val="24"/>
                <w:szCs w:val="24"/>
                <w:lang w:val="uk-UA" w:eastAsia="uk-UA"/>
              </w:rPr>
              <w:lastRenderedPageBreak/>
              <w:t>(61), С. 57 - 64.</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Білоус Л.Ф. Фізичні забруднення й безпека життя // Фізична географія та геоморфологія. - К.: ВГЛ. Обрії, 2007. - Вип.52, С. 66 - 73.</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Географічна енциклопедія України: В 3 т. К.: Українська енциклопедія ім. М.П. Бажана, 1989 - 1993.</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Беручашвили Н.Л. Четыре измерения ландшафта. М.: Высшая школа, 1986.- 182с.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Будыко М. И. Тепловой баланс земной поверхности. - Л.: Гидрометеоиздат, 1956. - 255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Будыко М. И. К теории интенсивности физико-географического процесса//Вопр. географии. Вып. 15. М.: Географлиз, 1949. С. 25—45</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Будыко М. И. Атлас теплового баланса земного шара. М.: Межведомственный геофизический комитет, 1963. - 69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Вернадский В.И. Биосфера и ноосфера. М.: Айрис-пресс, 2008. - 576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Григорьев А.А. Закон интенсивности физико-географического процесса // Изв. ВГО т.75. №1, 1943. - С. 3 - 13</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Григорьев А.А. Закономерности строения и развития географической среды. М., 1966. 382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Григорьев А. А., Будыко М. И. О периодическом законе географической зональности // Докл. АН СССР, 1956. - Т. 110, № 1. С. 129 - 132.</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Гродзинський М.Д. Основи ландшафтної екології. - Київ: Либідь, 1993. - 224с.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Кизима В.В. Тоталогия. - К.: ПАРАПАН, 2005. – 272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Кизима В.В. Тоталогия ландшафта // Ландшафтогенез 2000: філософія і географія. Проблеми постнекласичних методологій. Тези доповідей міжнародної науково-методологічної конференції. – К.: ЦГО НАНУ, 1996. – С.8-11.</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Методы комплексных физико-географических исследований: Учеб. пособие для студ. вузов / В. К. Жучкова, Э. М. Раковская. М.: Издательский центр «Академия», 2004. - 368с.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Миллер Г.П., Петлин В.А. Стационарные исследования динамики и развития ПТК. Львов: Изд-во ЛГУ, 1985. - 79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Пригожин И. Стенгерс И. Порядок из хаоса. Новый диалог человека с природой. - М.: КомКнига, 2005. – 296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Сочава В.Б. Введение в учение о геосистемах. Новосибирск: Наука, 1978. - 319 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Хаккен Г. Синергетика. Иерархии устойчивостей в самоорганизующихся системах и устройствах. М: Мир, 1985. – 419с.</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Хильми Г.Ф. Основы физики биосферы. - Л.: Гидрометеоиздат, 1966. - 272 с</w:t>
            </w:r>
          </w:p>
          <w:p w:rsidR="003345A7" w:rsidRPr="00D27FB8" w:rsidRDefault="003345A7" w:rsidP="003345A7">
            <w:pPr>
              <w:numPr>
                <w:ilvl w:val="0"/>
                <w:numId w:val="45"/>
              </w:numPr>
              <w:shd w:val="clear" w:color="auto" w:fill="FFFFFF"/>
              <w:autoSpaceDE w:val="0"/>
              <w:autoSpaceDN w:val="0"/>
              <w:adjustRightInd w:val="0"/>
              <w:spacing w:after="0" w:line="240" w:lineRule="auto"/>
              <w:ind w:left="426"/>
              <w:jc w:val="both"/>
              <w:rPr>
                <w:rFonts w:ascii="Times New Roman" w:hAnsi="Times New Roman" w:cs="Times New Roman"/>
                <w:sz w:val="24"/>
                <w:szCs w:val="24"/>
                <w:lang w:val="uk-UA"/>
              </w:rPr>
            </w:pPr>
            <w:r w:rsidRPr="00D27FB8">
              <w:rPr>
                <w:rFonts w:ascii="Times New Roman" w:hAnsi="Times New Roman" w:cs="Times New Roman"/>
                <w:sz w:val="24"/>
                <w:szCs w:val="24"/>
                <w:lang w:val="uk-UA" w:eastAsia="uk-UA"/>
              </w:rPr>
              <w:t>Чехній В.М. Ландшафтно-геофізичні чинники і передумови формування екомережі України // Наукові записки Вінницького державного педагогічного університету імені Михайла Коцюбинського. Серія: Географія. – 2008. - № 15.</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Швебс Г.И., Шищенко П.Г., Гродзинский М.Д., Ковеза Г.П. Типы ландшафтных территориальных структур // Физическая география и геоморфология, вып.33, 1986. - С.110-114</w:t>
            </w:r>
          </w:p>
          <w:p w:rsidR="003345A7" w:rsidRPr="00D27FB8" w:rsidRDefault="003345A7" w:rsidP="003345A7">
            <w:pPr>
              <w:numPr>
                <w:ilvl w:val="0"/>
                <w:numId w:val="45"/>
              </w:num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Шищенко П.Г. Принципы и методы ландшафтного анализа в региональном</w:t>
            </w:r>
          </w:p>
          <w:p w:rsidR="003345A7" w:rsidRPr="00D27FB8" w:rsidRDefault="003345A7" w:rsidP="003345A7">
            <w:pPr>
              <w:autoSpaceDE w:val="0"/>
              <w:autoSpaceDN w:val="0"/>
              <w:adjustRightInd w:val="0"/>
              <w:spacing w:after="0" w:line="240" w:lineRule="auto"/>
              <w:ind w:left="426"/>
              <w:jc w:val="both"/>
              <w:rPr>
                <w:rFonts w:ascii="Times New Roman" w:hAnsi="Times New Roman" w:cs="Times New Roman"/>
                <w:sz w:val="24"/>
                <w:szCs w:val="24"/>
                <w:lang w:val="uk-UA" w:eastAsia="uk-UA"/>
              </w:rPr>
            </w:pPr>
            <w:r w:rsidRPr="00D27FB8">
              <w:rPr>
                <w:rFonts w:ascii="Times New Roman" w:hAnsi="Times New Roman" w:cs="Times New Roman"/>
                <w:sz w:val="24"/>
                <w:szCs w:val="24"/>
                <w:lang w:val="uk-UA" w:eastAsia="uk-UA"/>
              </w:rPr>
              <w:t>проектировании. Монография. К.: Фитосоциоцентр, 1999. - 284 с.</w:t>
            </w:r>
          </w:p>
          <w:p w:rsidR="003345A7" w:rsidRPr="00D27FB8" w:rsidRDefault="003345A7" w:rsidP="003345A7">
            <w:pPr>
              <w:shd w:val="clear" w:color="auto" w:fill="FFFFFF"/>
              <w:tabs>
                <w:tab w:val="left" w:pos="365"/>
              </w:tabs>
              <w:spacing w:after="0" w:line="240" w:lineRule="auto"/>
              <w:jc w:val="center"/>
              <w:rPr>
                <w:rFonts w:ascii="Times New Roman" w:hAnsi="Times New Roman" w:cs="Times New Roman"/>
                <w:b/>
                <w:sz w:val="24"/>
                <w:szCs w:val="24"/>
                <w:lang w:val="uk-UA"/>
              </w:rPr>
            </w:pPr>
          </w:p>
          <w:p w:rsidR="003345A7" w:rsidRPr="00D27FB8" w:rsidRDefault="003345A7" w:rsidP="003345A7">
            <w:pPr>
              <w:shd w:val="clear" w:color="auto" w:fill="FFFFFF"/>
              <w:tabs>
                <w:tab w:val="left" w:pos="365"/>
              </w:tabs>
              <w:spacing w:after="0" w:line="240" w:lineRule="auto"/>
              <w:jc w:val="center"/>
              <w:rPr>
                <w:rFonts w:ascii="Times New Roman" w:hAnsi="Times New Roman" w:cs="Times New Roman"/>
                <w:spacing w:val="-20"/>
                <w:sz w:val="24"/>
                <w:szCs w:val="24"/>
                <w:lang w:val="uk-UA"/>
              </w:rPr>
            </w:pPr>
            <w:r w:rsidRPr="00D27FB8">
              <w:rPr>
                <w:rFonts w:ascii="Times New Roman" w:hAnsi="Times New Roman" w:cs="Times New Roman"/>
                <w:b/>
                <w:sz w:val="24"/>
                <w:szCs w:val="24"/>
                <w:lang w:val="uk-UA"/>
              </w:rPr>
              <w:t>15. Інформаційні ресурси</w:t>
            </w:r>
          </w:p>
          <w:p w:rsidR="003345A7" w:rsidRPr="00D27FB8" w:rsidRDefault="003345A7" w:rsidP="003345A7">
            <w:pPr>
              <w:shd w:val="clear" w:color="auto" w:fill="FFFFFF"/>
              <w:tabs>
                <w:tab w:val="left" w:pos="365"/>
              </w:tabs>
              <w:spacing w:after="0" w:line="240" w:lineRule="auto"/>
              <w:rPr>
                <w:rFonts w:ascii="Times New Roman" w:hAnsi="Times New Roman" w:cs="Times New Roman"/>
                <w:spacing w:val="-20"/>
                <w:sz w:val="24"/>
                <w:szCs w:val="24"/>
                <w:lang w:val="uk-UA"/>
              </w:rPr>
            </w:pPr>
          </w:p>
          <w:p w:rsidR="003345A7" w:rsidRPr="00D27FB8" w:rsidRDefault="00D27FB8" w:rsidP="003345A7">
            <w:pPr>
              <w:spacing w:after="0" w:line="240" w:lineRule="auto"/>
              <w:rPr>
                <w:rFonts w:ascii="Times New Roman" w:hAnsi="Times New Roman" w:cs="Times New Roman"/>
                <w:sz w:val="24"/>
                <w:szCs w:val="24"/>
                <w:lang w:val="uk-UA"/>
              </w:rPr>
            </w:pPr>
            <w:hyperlink r:id="rId12" w:history="1">
              <w:r w:rsidR="003345A7" w:rsidRPr="00D27FB8">
                <w:rPr>
                  <w:rStyle w:val="a4"/>
                  <w:rFonts w:ascii="Times New Roman" w:hAnsi="Times New Roman" w:cs="Times New Roman"/>
                  <w:sz w:val="24"/>
                  <w:szCs w:val="24"/>
                  <w:lang w:val="uk-UA"/>
                </w:rPr>
                <w:t>https://ru.wikipedia.org/wiki/Геофизика_ландшафта</w:t>
              </w:r>
            </w:hyperlink>
            <w:r w:rsidR="003345A7" w:rsidRPr="00D27FB8">
              <w:rPr>
                <w:rFonts w:ascii="Times New Roman" w:hAnsi="Times New Roman" w:cs="Times New Roman"/>
                <w:sz w:val="24"/>
                <w:szCs w:val="24"/>
                <w:lang w:val="uk-UA"/>
              </w:rPr>
              <w:t xml:space="preserve"> </w:t>
            </w:r>
          </w:p>
          <w:p w:rsidR="003345A7" w:rsidRPr="00D27FB8" w:rsidRDefault="00D27FB8" w:rsidP="003345A7">
            <w:pPr>
              <w:spacing w:after="0" w:line="240" w:lineRule="auto"/>
              <w:rPr>
                <w:rFonts w:ascii="Times New Roman" w:hAnsi="Times New Roman" w:cs="Times New Roman"/>
                <w:sz w:val="24"/>
                <w:szCs w:val="24"/>
                <w:lang w:val="uk-UA"/>
              </w:rPr>
            </w:pPr>
            <w:hyperlink r:id="rId13" w:history="1">
              <w:r w:rsidR="003345A7" w:rsidRPr="00D27FB8">
                <w:rPr>
                  <w:rStyle w:val="a4"/>
                  <w:rFonts w:ascii="Times New Roman" w:hAnsi="Times New Roman" w:cs="Times New Roman"/>
                  <w:sz w:val="24"/>
                  <w:szCs w:val="24"/>
                  <w:lang w:val="uk-UA"/>
                </w:rPr>
                <w:t>http://knowledge.su/g/geofizika-landshafta</w:t>
              </w:r>
            </w:hyperlink>
          </w:p>
          <w:p w:rsidR="004041A2" w:rsidRPr="00D27FB8" w:rsidRDefault="00D27FB8" w:rsidP="003345A7">
            <w:pPr>
              <w:rPr>
                <w:lang w:val="uk-UA"/>
              </w:rPr>
            </w:pPr>
            <w:hyperlink r:id="rId14" w:history="1">
              <w:r w:rsidR="003345A7" w:rsidRPr="00D27FB8">
                <w:rPr>
                  <w:rStyle w:val="a4"/>
                  <w:lang w:val="uk-UA"/>
                </w:rPr>
                <w:t>https://www.twirpx.com/file/334045/</w:t>
              </w:r>
            </w:hyperlink>
          </w:p>
        </w:tc>
      </w:tr>
    </w:tbl>
    <w:p w:rsidR="00FB1F72" w:rsidRPr="00D27FB8" w:rsidRDefault="00FB1F72" w:rsidP="00FB1F72">
      <w:pPr>
        <w:ind w:left="4536"/>
        <w:jc w:val="center"/>
        <w:rPr>
          <w:rFonts w:ascii="Times New Roman" w:hAnsi="Times New Roman" w:cs="Times New Roman"/>
          <w:b/>
          <w:sz w:val="28"/>
          <w:szCs w:val="28"/>
          <w:lang w:val="uk-UA"/>
        </w:rPr>
      </w:pPr>
    </w:p>
    <w:p w:rsidR="00775940" w:rsidRPr="00D27FB8" w:rsidRDefault="004041A2" w:rsidP="00FB1F72">
      <w:pPr>
        <w:ind w:left="4536"/>
        <w:jc w:val="center"/>
        <w:rPr>
          <w:lang w:val="uk-UA"/>
        </w:rPr>
      </w:pPr>
      <w:r w:rsidRPr="00D27FB8">
        <w:rPr>
          <w:rFonts w:ascii="Times New Roman" w:hAnsi="Times New Roman" w:cs="Times New Roman"/>
          <w:b/>
          <w:sz w:val="28"/>
          <w:szCs w:val="28"/>
          <w:lang w:val="uk-UA"/>
        </w:rPr>
        <w:lastRenderedPageBreak/>
        <w:t>Викладач</w:t>
      </w:r>
      <w:r w:rsidR="00FB1F72" w:rsidRPr="00D27FB8">
        <w:rPr>
          <w:rFonts w:ascii="Times New Roman" w:hAnsi="Times New Roman" w:cs="Times New Roman"/>
          <w:b/>
          <w:sz w:val="28"/>
          <w:szCs w:val="28"/>
          <w:lang w:val="uk-UA"/>
        </w:rPr>
        <w:t xml:space="preserve">                     </w:t>
      </w:r>
      <w:r w:rsidRPr="00D27FB8">
        <w:rPr>
          <w:rFonts w:ascii="Times New Roman" w:hAnsi="Times New Roman" w:cs="Times New Roman"/>
          <w:b/>
          <w:sz w:val="28"/>
          <w:szCs w:val="28"/>
          <w:lang w:val="uk-UA"/>
        </w:rPr>
        <w:t xml:space="preserve"> </w:t>
      </w:r>
      <w:r w:rsidR="00CF7DC7" w:rsidRPr="00D27FB8">
        <w:rPr>
          <w:rFonts w:ascii="Times New Roman" w:hAnsi="Times New Roman" w:cs="Times New Roman"/>
          <w:b/>
          <w:sz w:val="28"/>
          <w:szCs w:val="28"/>
          <w:lang w:val="uk-UA"/>
        </w:rPr>
        <w:t>Атаманюк Я.Д.</w:t>
      </w:r>
      <w:bookmarkEnd w:id="0"/>
    </w:p>
    <w:sectPr w:rsidR="00775940" w:rsidRPr="00D27FB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E1" w:rsidRDefault="002E0EE1" w:rsidP="00CF7DC7">
      <w:pPr>
        <w:spacing w:after="0" w:line="240" w:lineRule="auto"/>
      </w:pPr>
      <w:r>
        <w:separator/>
      </w:r>
    </w:p>
  </w:endnote>
  <w:endnote w:type="continuationSeparator" w:id="0">
    <w:p w:rsidR="002E0EE1" w:rsidRDefault="002E0EE1" w:rsidP="00CF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E1" w:rsidRDefault="002E0EE1" w:rsidP="00CF7DC7">
      <w:pPr>
        <w:spacing w:after="0" w:line="240" w:lineRule="auto"/>
      </w:pPr>
      <w:r>
        <w:separator/>
      </w:r>
    </w:p>
  </w:footnote>
  <w:footnote w:type="continuationSeparator" w:id="0">
    <w:p w:rsidR="002E0EE1" w:rsidRDefault="002E0EE1" w:rsidP="00CF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2221"/>
      <w:docPartObj>
        <w:docPartGallery w:val="Page Numbers (Top of Page)"/>
        <w:docPartUnique/>
      </w:docPartObj>
    </w:sdtPr>
    <w:sdtEndPr/>
    <w:sdtContent>
      <w:p w:rsidR="0066471A" w:rsidRDefault="0066471A">
        <w:pPr>
          <w:pStyle w:val="ae"/>
          <w:jc w:val="right"/>
        </w:pPr>
        <w:r>
          <w:fldChar w:fldCharType="begin"/>
        </w:r>
        <w:r>
          <w:instrText>PAGE   \* MERGEFORMAT</w:instrText>
        </w:r>
        <w:r>
          <w:fldChar w:fldCharType="separate"/>
        </w:r>
        <w:r w:rsidR="00D27FB8" w:rsidRPr="00D27FB8">
          <w:rPr>
            <w:noProof/>
            <w:lang w:val="uk-UA"/>
          </w:rPr>
          <w:t>6</w:t>
        </w:r>
        <w:r>
          <w:fldChar w:fldCharType="end"/>
        </w:r>
      </w:p>
    </w:sdtContent>
  </w:sdt>
  <w:p w:rsidR="0066471A" w:rsidRDefault="0066471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39A"/>
    <w:multiLevelType w:val="hybridMultilevel"/>
    <w:tmpl w:val="C3F4247C"/>
    <w:lvl w:ilvl="0" w:tplc="64FA4A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847"/>
    <w:multiLevelType w:val="hybridMultilevel"/>
    <w:tmpl w:val="0C4C156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8DF04FD"/>
    <w:multiLevelType w:val="hybridMultilevel"/>
    <w:tmpl w:val="4E3E1474"/>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
    <w:nsid w:val="08F54B7B"/>
    <w:multiLevelType w:val="hybridMultilevel"/>
    <w:tmpl w:val="9956F840"/>
    <w:lvl w:ilvl="0" w:tplc="8D627A8E">
      <w:start w:val="4"/>
      <w:numFmt w:val="bullet"/>
      <w:lvlText w:val="-"/>
      <w:lvlJc w:val="left"/>
      <w:pPr>
        <w:tabs>
          <w:tab w:val="num" w:pos="1056"/>
        </w:tabs>
        <w:ind w:left="1056" w:hanging="360"/>
      </w:pPr>
      <w:rPr>
        <w:rFonts w:ascii="Calibri" w:eastAsiaTheme="minorHAnsi" w:hAnsi="Calibri" w:cs="Calibri" w:hint="default"/>
        <w:b w:val="0"/>
        <w:sz w:val="22"/>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4">
    <w:nsid w:val="0AC83F31"/>
    <w:multiLevelType w:val="hybridMultilevel"/>
    <w:tmpl w:val="6A360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4E2E0E"/>
    <w:multiLevelType w:val="hybridMultilevel"/>
    <w:tmpl w:val="23F01C2C"/>
    <w:lvl w:ilvl="0" w:tplc="15A4BD0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F0154B"/>
    <w:multiLevelType w:val="hybridMultilevel"/>
    <w:tmpl w:val="A1AE2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5800B2"/>
    <w:multiLevelType w:val="hybridMultilevel"/>
    <w:tmpl w:val="3366346C"/>
    <w:lvl w:ilvl="0" w:tplc="0090F17E">
      <w:start w:val="1"/>
      <w:numFmt w:val="decimal"/>
      <w:lvlText w:val="%1."/>
      <w:lvlJc w:val="left"/>
      <w:pPr>
        <w:ind w:left="1695" w:hanging="13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22351B"/>
    <w:multiLevelType w:val="hybridMultilevel"/>
    <w:tmpl w:val="F30010FC"/>
    <w:lvl w:ilvl="0" w:tplc="EB12994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D484F39"/>
    <w:multiLevelType w:val="hybridMultilevel"/>
    <w:tmpl w:val="C1989948"/>
    <w:lvl w:ilvl="0" w:tplc="E2B6FD7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0">
    <w:nsid w:val="302125BF"/>
    <w:multiLevelType w:val="hybridMultilevel"/>
    <w:tmpl w:val="840884DE"/>
    <w:lvl w:ilvl="0" w:tplc="A0349B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641F46"/>
    <w:multiLevelType w:val="multilevel"/>
    <w:tmpl w:val="03F2C8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1677B88"/>
    <w:multiLevelType w:val="hybridMultilevel"/>
    <w:tmpl w:val="C4D6E56C"/>
    <w:lvl w:ilvl="0" w:tplc="04220001">
      <w:start w:val="1"/>
      <w:numFmt w:val="bullet"/>
      <w:lvlText w:val=""/>
      <w:lvlJc w:val="left"/>
      <w:pPr>
        <w:ind w:left="884" w:hanging="360"/>
      </w:pPr>
      <w:rPr>
        <w:rFonts w:ascii="Symbol" w:hAnsi="Symbol" w:hint="default"/>
      </w:rPr>
    </w:lvl>
    <w:lvl w:ilvl="1" w:tplc="04220003" w:tentative="1">
      <w:start w:val="1"/>
      <w:numFmt w:val="bullet"/>
      <w:lvlText w:val="o"/>
      <w:lvlJc w:val="left"/>
      <w:pPr>
        <w:ind w:left="1604" w:hanging="360"/>
      </w:pPr>
      <w:rPr>
        <w:rFonts w:ascii="Courier New" w:hAnsi="Courier New" w:cs="Courier New" w:hint="default"/>
      </w:rPr>
    </w:lvl>
    <w:lvl w:ilvl="2" w:tplc="04220005" w:tentative="1">
      <w:start w:val="1"/>
      <w:numFmt w:val="bullet"/>
      <w:lvlText w:val=""/>
      <w:lvlJc w:val="left"/>
      <w:pPr>
        <w:ind w:left="2324" w:hanging="360"/>
      </w:pPr>
      <w:rPr>
        <w:rFonts w:ascii="Wingdings" w:hAnsi="Wingdings" w:hint="default"/>
      </w:rPr>
    </w:lvl>
    <w:lvl w:ilvl="3" w:tplc="04220001" w:tentative="1">
      <w:start w:val="1"/>
      <w:numFmt w:val="bullet"/>
      <w:lvlText w:val=""/>
      <w:lvlJc w:val="left"/>
      <w:pPr>
        <w:ind w:left="3044" w:hanging="360"/>
      </w:pPr>
      <w:rPr>
        <w:rFonts w:ascii="Symbol" w:hAnsi="Symbol" w:hint="default"/>
      </w:rPr>
    </w:lvl>
    <w:lvl w:ilvl="4" w:tplc="04220003" w:tentative="1">
      <w:start w:val="1"/>
      <w:numFmt w:val="bullet"/>
      <w:lvlText w:val="o"/>
      <w:lvlJc w:val="left"/>
      <w:pPr>
        <w:ind w:left="3764" w:hanging="360"/>
      </w:pPr>
      <w:rPr>
        <w:rFonts w:ascii="Courier New" w:hAnsi="Courier New" w:cs="Courier New" w:hint="default"/>
      </w:rPr>
    </w:lvl>
    <w:lvl w:ilvl="5" w:tplc="04220005" w:tentative="1">
      <w:start w:val="1"/>
      <w:numFmt w:val="bullet"/>
      <w:lvlText w:val=""/>
      <w:lvlJc w:val="left"/>
      <w:pPr>
        <w:ind w:left="4484" w:hanging="360"/>
      </w:pPr>
      <w:rPr>
        <w:rFonts w:ascii="Wingdings" w:hAnsi="Wingdings" w:hint="default"/>
      </w:rPr>
    </w:lvl>
    <w:lvl w:ilvl="6" w:tplc="04220001" w:tentative="1">
      <w:start w:val="1"/>
      <w:numFmt w:val="bullet"/>
      <w:lvlText w:val=""/>
      <w:lvlJc w:val="left"/>
      <w:pPr>
        <w:ind w:left="5204" w:hanging="360"/>
      </w:pPr>
      <w:rPr>
        <w:rFonts w:ascii="Symbol" w:hAnsi="Symbol" w:hint="default"/>
      </w:rPr>
    </w:lvl>
    <w:lvl w:ilvl="7" w:tplc="04220003" w:tentative="1">
      <w:start w:val="1"/>
      <w:numFmt w:val="bullet"/>
      <w:lvlText w:val="o"/>
      <w:lvlJc w:val="left"/>
      <w:pPr>
        <w:ind w:left="5924" w:hanging="360"/>
      </w:pPr>
      <w:rPr>
        <w:rFonts w:ascii="Courier New" w:hAnsi="Courier New" w:cs="Courier New" w:hint="default"/>
      </w:rPr>
    </w:lvl>
    <w:lvl w:ilvl="8" w:tplc="04220005" w:tentative="1">
      <w:start w:val="1"/>
      <w:numFmt w:val="bullet"/>
      <w:lvlText w:val=""/>
      <w:lvlJc w:val="left"/>
      <w:pPr>
        <w:ind w:left="6644" w:hanging="360"/>
      </w:pPr>
      <w:rPr>
        <w:rFonts w:ascii="Wingdings" w:hAnsi="Wingdings" w:hint="default"/>
      </w:rPr>
    </w:lvl>
  </w:abstractNum>
  <w:abstractNum w:abstractNumId="13">
    <w:nsid w:val="31AE0FC5"/>
    <w:multiLevelType w:val="hybridMultilevel"/>
    <w:tmpl w:val="6C14A81E"/>
    <w:lvl w:ilvl="0" w:tplc="8D627A8E">
      <w:start w:val="4"/>
      <w:numFmt w:val="bullet"/>
      <w:lvlText w:val="-"/>
      <w:lvlJc w:val="left"/>
      <w:pPr>
        <w:ind w:left="720" w:hanging="360"/>
      </w:pPr>
      <w:rPr>
        <w:rFonts w:ascii="Calibri" w:eastAsiaTheme="minorHAnsi" w:hAnsi="Calibri" w:cs="Calibri"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33117B"/>
    <w:multiLevelType w:val="hybridMultilevel"/>
    <w:tmpl w:val="A4749EDC"/>
    <w:lvl w:ilvl="0" w:tplc="7C809D18">
      <w:start w:val="3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F105E"/>
    <w:multiLevelType w:val="hybridMultilevel"/>
    <w:tmpl w:val="D614503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6">
    <w:nsid w:val="378D5694"/>
    <w:multiLevelType w:val="hybridMultilevel"/>
    <w:tmpl w:val="F5FA233C"/>
    <w:lvl w:ilvl="0" w:tplc="1788441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093027"/>
    <w:multiLevelType w:val="singleLevel"/>
    <w:tmpl w:val="EF1A789A"/>
    <w:lvl w:ilvl="0">
      <w:numFmt w:val="bullet"/>
      <w:lvlText w:val="-"/>
      <w:lvlJc w:val="left"/>
      <w:pPr>
        <w:tabs>
          <w:tab w:val="num" w:pos="814"/>
        </w:tabs>
        <w:ind w:left="814" w:hanging="360"/>
      </w:pPr>
      <w:rPr>
        <w:rFonts w:hint="default"/>
      </w:rPr>
    </w:lvl>
  </w:abstractNum>
  <w:abstractNum w:abstractNumId="18">
    <w:nsid w:val="3D47191C"/>
    <w:multiLevelType w:val="multilevel"/>
    <w:tmpl w:val="0A32762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nsid w:val="40F83DD7"/>
    <w:multiLevelType w:val="hybridMultilevel"/>
    <w:tmpl w:val="A920CFD6"/>
    <w:lvl w:ilvl="0" w:tplc="FF5289D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0">
    <w:nsid w:val="41755C8C"/>
    <w:multiLevelType w:val="hybridMultilevel"/>
    <w:tmpl w:val="564AC67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474576BB"/>
    <w:multiLevelType w:val="hybridMultilevel"/>
    <w:tmpl w:val="CFB63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B765C1"/>
    <w:multiLevelType w:val="hybridMultilevel"/>
    <w:tmpl w:val="71486A44"/>
    <w:lvl w:ilvl="0" w:tplc="262A7FF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3">
    <w:nsid w:val="500350A4"/>
    <w:multiLevelType w:val="hybridMultilevel"/>
    <w:tmpl w:val="BEDC9284"/>
    <w:lvl w:ilvl="0" w:tplc="0422000F">
      <w:start w:val="1"/>
      <w:numFmt w:val="decimal"/>
      <w:lvlText w:val="%1."/>
      <w:lvlJc w:val="left"/>
      <w:pPr>
        <w:ind w:left="720" w:hanging="360"/>
      </w:pPr>
    </w:lvl>
    <w:lvl w:ilvl="1" w:tplc="7C809D18">
      <w:start w:val="38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3DE307A"/>
    <w:multiLevelType w:val="hybridMultilevel"/>
    <w:tmpl w:val="5CA6A972"/>
    <w:lvl w:ilvl="0" w:tplc="EDA69DCC">
      <w:start w:val="1"/>
      <w:numFmt w:val="decimal"/>
      <w:lvlText w:val="%1."/>
      <w:lvlJc w:val="left"/>
      <w:pPr>
        <w:ind w:left="404" w:hanging="360"/>
      </w:pPr>
      <w:rPr>
        <w:rFonts w:hint="default"/>
        <w:b w:val="0"/>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25">
    <w:nsid w:val="563921F1"/>
    <w:multiLevelType w:val="hybridMultilevel"/>
    <w:tmpl w:val="6B5C21FA"/>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9BD74E6"/>
    <w:multiLevelType w:val="hybridMultilevel"/>
    <w:tmpl w:val="6DFA9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A8729A3"/>
    <w:multiLevelType w:val="hybridMultilevel"/>
    <w:tmpl w:val="1048FC7A"/>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8">
    <w:nsid w:val="5AE42523"/>
    <w:multiLevelType w:val="hybridMultilevel"/>
    <w:tmpl w:val="ED3CDD5C"/>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0637EF"/>
    <w:multiLevelType w:val="hybridMultilevel"/>
    <w:tmpl w:val="023C35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0">
    <w:nsid w:val="5C526DA9"/>
    <w:multiLevelType w:val="hybridMultilevel"/>
    <w:tmpl w:val="897A70D6"/>
    <w:lvl w:ilvl="0" w:tplc="56845A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F6D26BA"/>
    <w:multiLevelType w:val="hybridMultilevel"/>
    <w:tmpl w:val="9716D4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FC969AE"/>
    <w:multiLevelType w:val="hybridMultilevel"/>
    <w:tmpl w:val="23CCC6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38406E"/>
    <w:multiLevelType w:val="hybridMultilevel"/>
    <w:tmpl w:val="5D4A4F6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54308DE"/>
    <w:multiLevelType w:val="hybridMultilevel"/>
    <w:tmpl w:val="B330B160"/>
    <w:lvl w:ilvl="0" w:tplc="EF1A789A">
      <w:numFmt w:val="bullet"/>
      <w:lvlText w:val="-"/>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AA91B90"/>
    <w:multiLevelType w:val="singleLevel"/>
    <w:tmpl w:val="0884F0F2"/>
    <w:lvl w:ilvl="0">
      <w:numFmt w:val="bullet"/>
      <w:lvlText w:val="-"/>
      <w:lvlJc w:val="left"/>
      <w:pPr>
        <w:tabs>
          <w:tab w:val="num" w:pos="1080"/>
        </w:tabs>
        <w:ind w:left="1080" w:hanging="360"/>
      </w:pPr>
    </w:lvl>
  </w:abstractNum>
  <w:abstractNum w:abstractNumId="36">
    <w:nsid w:val="6B487B6E"/>
    <w:multiLevelType w:val="hybridMultilevel"/>
    <w:tmpl w:val="45DEE6F8"/>
    <w:lvl w:ilvl="0" w:tplc="4FFE580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7">
    <w:nsid w:val="6D4E1D11"/>
    <w:multiLevelType w:val="hybridMultilevel"/>
    <w:tmpl w:val="8CFE71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38">
    <w:nsid w:val="6DF6556D"/>
    <w:multiLevelType w:val="hybridMultilevel"/>
    <w:tmpl w:val="1D6297FE"/>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F4040FA"/>
    <w:multiLevelType w:val="hybridMultilevel"/>
    <w:tmpl w:val="1738FDE6"/>
    <w:lvl w:ilvl="0" w:tplc="0422000F">
      <w:start w:val="1"/>
      <w:numFmt w:val="decimal"/>
      <w:lvlText w:val="%1."/>
      <w:lvlJc w:val="left"/>
      <w:pPr>
        <w:ind w:left="884" w:hanging="360"/>
      </w:p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abstractNum w:abstractNumId="40">
    <w:nsid w:val="72753484"/>
    <w:multiLevelType w:val="hybridMultilevel"/>
    <w:tmpl w:val="A29852B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41">
    <w:nsid w:val="76236F69"/>
    <w:multiLevelType w:val="hybridMultilevel"/>
    <w:tmpl w:val="8F2E3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62377CB"/>
    <w:multiLevelType w:val="hybridMultilevel"/>
    <w:tmpl w:val="F1E0D840"/>
    <w:lvl w:ilvl="0" w:tplc="7C809D18">
      <w:start w:val="3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050A9"/>
    <w:multiLevelType w:val="hybridMultilevel"/>
    <w:tmpl w:val="A322BEA6"/>
    <w:lvl w:ilvl="0" w:tplc="DD14FB20">
      <w:start w:val="1"/>
      <w:numFmt w:val="decimal"/>
      <w:lvlText w:val="%1."/>
      <w:lvlJc w:val="left"/>
      <w:pPr>
        <w:ind w:left="1387" w:hanging="1365"/>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45">
    <w:nsid w:val="7F496578"/>
    <w:multiLevelType w:val="hybridMultilevel"/>
    <w:tmpl w:val="D0A27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21"/>
  </w:num>
  <w:num w:numId="5">
    <w:abstractNumId w:val="44"/>
  </w:num>
  <w:num w:numId="6">
    <w:abstractNumId w:val="25"/>
  </w:num>
  <w:num w:numId="7">
    <w:abstractNumId w:val="38"/>
  </w:num>
  <w:num w:numId="8">
    <w:abstractNumId w:val="26"/>
  </w:num>
  <w:num w:numId="9">
    <w:abstractNumId w:val="9"/>
  </w:num>
  <w:num w:numId="10">
    <w:abstractNumId w:val="24"/>
  </w:num>
  <w:num w:numId="11">
    <w:abstractNumId w:val="2"/>
  </w:num>
  <w:num w:numId="12">
    <w:abstractNumId w:val="40"/>
  </w:num>
  <w:num w:numId="13">
    <w:abstractNumId w:val="27"/>
  </w:num>
  <w:num w:numId="14">
    <w:abstractNumId w:val="15"/>
  </w:num>
  <w:num w:numId="15">
    <w:abstractNumId w:val="29"/>
  </w:num>
  <w:num w:numId="16">
    <w:abstractNumId w:val="37"/>
  </w:num>
  <w:num w:numId="17">
    <w:abstractNumId w:val="19"/>
  </w:num>
  <w:num w:numId="18">
    <w:abstractNumId w:val="22"/>
  </w:num>
  <w:num w:numId="19">
    <w:abstractNumId w:val="5"/>
  </w:num>
  <w:num w:numId="20">
    <w:abstractNumId w:val="30"/>
  </w:num>
  <w:num w:numId="21">
    <w:abstractNumId w:val="10"/>
  </w:num>
  <w:num w:numId="22">
    <w:abstractNumId w:val="41"/>
  </w:num>
  <w:num w:numId="23">
    <w:abstractNumId w:val="33"/>
  </w:num>
  <w:num w:numId="24">
    <w:abstractNumId w:val="17"/>
  </w:num>
  <w:num w:numId="25">
    <w:abstractNumId w:val="34"/>
  </w:num>
  <w:num w:numId="26">
    <w:abstractNumId w:val="28"/>
  </w:num>
  <w:num w:numId="27">
    <w:abstractNumId w:val="43"/>
  </w:num>
  <w:num w:numId="28">
    <w:abstractNumId w:val="8"/>
  </w:num>
  <w:num w:numId="29">
    <w:abstractNumId w:val="31"/>
  </w:num>
  <w:num w:numId="30">
    <w:abstractNumId w:val="12"/>
  </w:num>
  <w:num w:numId="31">
    <w:abstractNumId w:val="39"/>
  </w:num>
  <w:num w:numId="32">
    <w:abstractNumId w:val="11"/>
  </w:num>
  <w:num w:numId="33">
    <w:abstractNumId w:val="18"/>
  </w:num>
  <w:num w:numId="34">
    <w:abstractNumId w:val="1"/>
  </w:num>
  <w:num w:numId="35">
    <w:abstractNumId w:val="36"/>
  </w:num>
  <w:num w:numId="36">
    <w:abstractNumId w:val="16"/>
  </w:num>
  <w:num w:numId="37">
    <w:abstractNumId w:val="6"/>
  </w:num>
  <w:num w:numId="38">
    <w:abstractNumId w:val="7"/>
  </w:num>
  <w:num w:numId="39">
    <w:abstractNumId w:val="35"/>
  </w:num>
  <w:num w:numId="40">
    <w:abstractNumId w:val="4"/>
  </w:num>
  <w:num w:numId="41">
    <w:abstractNumId w:val="45"/>
  </w:num>
  <w:num w:numId="42">
    <w:abstractNumId w:val="20"/>
  </w:num>
  <w:num w:numId="43">
    <w:abstractNumId w:val="14"/>
  </w:num>
  <w:num w:numId="44">
    <w:abstractNumId w:val="42"/>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2"/>
    <w:rsid w:val="0000389A"/>
    <w:rsid w:val="000816F6"/>
    <w:rsid w:val="000B5037"/>
    <w:rsid w:val="000E3543"/>
    <w:rsid w:val="00132259"/>
    <w:rsid w:val="001912A1"/>
    <w:rsid w:val="002A06AC"/>
    <w:rsid w:val="002B3AED"/>
    <w:rsid w:val="002E0EE1"/>
    <w:rsid w:val="003345A7"/>
    <w:rsid w:val="00356466"/>
    <w:rsid w:val="004041A2"/>
    <w:rsid w:val="0049458E"/>
    <w:rsid w:val="00534BE2"/>
    <w:rsid w:val="005C0E29"/>
    <w:rsid w:val="006012C2"/>
    <w:rsid w:val="0066471A"/>
    <w:rsid w:val="006A6071"/>
    <w:rsid w:val="00734970"/>
    <w:rsid w:val="00775940"/>
    <w:rsid w:val="00784433"/>
    <w:rsid w:val="007D6C0D"/>
    <w:rsid w:val="008354E2"/>
    <w:rsid w:val="0085381E"/>
    <w:rsid w:val="008E3CC4"/>
    <w:rsid w:val="008F2A71"/>
    <w:rsid w:val="0096493F"/>
    <w:rsid w:val="00A21BAE"/>
    <w:rsid w:val="00A24DC4"/>
    <w:rsid w:val="00A652FE"/>
    <w:rsid w:val="00B405E1"/>
    <w:rsid w:val="00B7319E"/>
    <w:rsid w:val="00C02A65"/>
    <w:rsid w:val="00C900DF"/>
    <w:rsid w:val="00CF7DC7"/>
    <w:rsid w:val="00D132F6"/>
    <w:rsid w:val="00D27FB8"/>
    <w:rsid w:val="00D9489F"/>
    <w:rsid w:val="00DD0E7A"/>
    <w:rsid w:val="00E43BDD"/>
    <w:rsid w:val="00E5710D"/>
    <w:rsid w:val="00EE46A9"/>
    <w:rsid w:val="00F054B2"/>
    <w:rsid w:val="00F424FA"/>
    <w:rsid w:val="00F72474"/>
    <w:rsid w:val="00FA5DB2"/>
    <w:rsid w:val="00FB1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paragraph" w:styleId="1">
    <w:name w:val="heading 1"/>
    <w:basedOn w:val="a"/>
    <w:link w:val="10"/>
    <w:uiPriority w:val="9"/>
    <w:qFormat/>
    <w:rsid w:val="007349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2">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character" w:styleId="af4">
    <w:name w:val="Strong"/>
    <w:basedOn w:val="a0"/>
    <w:uiPriority w:val="22"/>
    <w:qFormat/>
    <w:rsid w:val="00E43BDD"/>
    <w:rPr>
      <w:b/>
      <w:bCs/>
    </w:rPr>
  </w:style>
  <w:style w:type="character" w:customStyle="1" w:styleId="10">
    <w:name w:val="Заголовок 1 Знак"/>
    <w:basedOn w:val="a0"/>
    <w:link w:val="1"/>
    <w:uiPriority w:val="9"/>
    <w:rsid w:val="00734970"/>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unhideWhenUsed/>
    <w:rsid w:val="00A2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24DC4"/>
    <w:rPr>
      <w:rFonts w:ascii="Courier New" w:eastAsia="Times New Roman" w:hAnsi="Courier New" w:cs="Courier New"/>
      <w:sz w:val="20"/>
      <w:szCs w:val="20"/>
      <w:lang w:eastAsia="uk-UA"/>
    </w:rPr>
  </w:style>
  <w:style w:type="character" w:customStyle="1" w:styleId="a6">
    <w:name w:val="Основний текст_"/>
    <w:basedOn w:val="a0"/>
    <w:link w:val="12"/>
    <w:rsid w:val="00D27FB8"/>
    <w:rPr>
      <w:rFonts w:ascii="Times New Roman" w:eastAsia="Arial Unicode MS" w:hAnsi="Times New Roman" w:cs="Times New Roman"/>
      <w:sz w:val="21"/>
      <w:szCs w:val="21"/>
      <w:shd w:val="clear" w:color="auto" w:fill="FFFFFF"/>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paragraph" w:styleId="1">
    <w:name w:val="heading 1"/>
    <w:basedOn w:val="a"/>
    <w:link w:val="10"/>
    <w:uiPriority w:val="9"/>
    <w:qFormat/>
    <w:rsid w:val="0073497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2">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7">
    <w:name w:val="Title"/>
    <w:basedOn w:val="a"/>
    <w:link w:val="a8"/>
    <w:qFormat/>
    <w:rsid w:val="00D132F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8">
    <w:name w:val="Название Знак"/>
    <w:basedOn w:val="a0"/>
    <w:link w:val="a7"/>
    <w:rsid w:val="00D132F6"/>
    <w:rPr>
      <w:rFonts w:ascii="Times New Roman" w:eastAsia="Times New Roman" w:hAnsi="Times New Roman" w:cs="Times New Roman"/>
      <w:b/>
      <w:sz w:val="32"/>
      <w:szCs w:val="20"/>
      <w:lang w:eastAsia="ru-RU"/>
    </w:rPr>
  </w:style>
  <w:style w:type="paragraph" w:styleId="a9">
    <w:name w:val="Body Text Indent"/>
    <w:basedOn w:val="a"/>
    <w:link w:val="aa"/>
    <w:unhideWhenUsed/>
    <w:rsid w:val="00D132F6"/>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132F6"/>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3AED"/>
    <w:pPr>
      <w:spacing w:after="120"/>
      <w:ind w:left="283"/>
    </w:pPr>
    <w:rPr>
      <w:sz w:val="16"/>
      <w:szCs w:val="16"/>
    </w:rPr>
  </w:style>
  <w:style w:type="character" w:customStyle="1" w:styleId="30">
    <w:name w:val="Основной текст с отступом 3 Знак"/>
    <w:basedOn w:val="a0"/>
    <w:link w:val="3"/>
    <w:uiPriority w:val="99"/>
    <w:semiHidden/>
    <w:rsid w:val="002B3AED"/>
    <w:rPr>
      <w:sz w:val="16"/>
      <w:szCs w:val="16"/>
      <w:lang w:val="ru-RU"/>
    </w:rPr>
  </w:style>
  <w:style w:type="paragraph" w:styleId="ab">
    <w:name w:val="Body Text"/>
    <w:basedOn w:val="a"/>
    <w:link w:val="ac"/>
    <w:rsid w:val="00CF7DC7"/>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F7DC7"/>
    <w:rPr>
      <w:rFonts w:ascii="Times New Roman" w:eastAsia="Times New Roman" w:hAnsi="Times New Roman" w:cs="Times New Roman"/>
      <w:sz w:val="28"/>
      <w:szCs w:val="24"/>
      <w:lang w:val="ru-RU" w:eastAsia="ru-RU"/>
    </w:rPr>
  </w:style>
  <w:style w:type="character" w:customStyle="1" w:styleId="reference-text">
    <w:name w:val="reference-text"/>
    <w:rsid w:val="00CF7DC7"/>
  </w:style>
  <w:style w:type="character" w:customStyle="1" w:styleId="st">
    <w:name w:val="st"/>
    <w:rsid w:val="00CF7DC7"/>
  </w:style>
  <w:style w:type="character" w:styleId="ad">
    <w:name w:val="Emphasis"/>
    <w:qFormat/>
    <w:rsid w:val="00CF7DC7"/>
    <w:rPr>
      <w:i/>
      <w:iCs/>
    </w:rPr>
  </w:style>
  <w:style w:type="character" w:customStyle="1" w:styleId="item">
    <w:name w:val="item"/>
    <w:rsid w:val="00CF7DC7"/>
  </w:style>
  <w:style w:type="character" w:customStyle="1" w:styleId="fn">
    <w:name w:val="fn"/>
    <w:rsid w:val="00CF7DC7"/>
  </w:style>
  <w:style w:type="character" w:customStyle="1" w:styleId="bysmalltext">
    <w:name w:val="by smalltext"/>
    <w:rsid w:val="00CF7DC7"/>
  </w:style>
  <w:style w:type="paragraph" w:styleId="ae">
    <w:name w:val="header"/>
    <w:basedOn w:val="a"/>
    <w:link w:val="af"/>
    <w:uiPriority w:val="99"/>
    <w:unhideWhenUsed/>
    <w:rsid w:val="00CF7DC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F7DC7"/>
    <w:rPr>
      <w:lang w:val="ru-RU"/>
    </w:rPr>
  </w:style>
  <w:style w:type="paragraph" w:styleId="af0">
    <w:name w:val="footer"/>
    <w:basedOn w:val="a"/>
    <w:link w:val="af1"/>
    <w:uiPriority w:val="99"/>
    <w:unhideWhenUsed/>
    <w:rsid w:val="00CF7DC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F7DC7"/>
    <w:rPr>
      <w:lang w:val="ru-RU"/>
    </w:rPr>
  </w:style>
  <w:style w:type="paragraph" w:styleId="af2">
    <w:name w:val="Balloon Text"/>
    <w:basedOn w:val="a"/>
    <w:link w:val="af3"/>
    <w:uiPriority w:val="99"/>
    <w:semiHidden/>
    <w:unhideWhenUsed/>
    <w:rsid w:val="00CF7DC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7DC7"/>
    <w:rPr>
      <w:rFonts w:ascii="Segoe UI" w:hAnsi="Segoe UI" w:cs="Segoe UI"/>
      <w:sz w:val="18"/>
      <w:szCs w:val="18"/>
      <w:lang w:val="ru-RU"/>
    </w:rPr>
  </w:style>
  <w:style w:type="character" w:styleId="af4">
    <w:name w:val="Strong"/>
    <w:basedOn w:val="a0"/>
    <w:uiPriority w:val="22"/>
    <w:qFormat/>
    <w:rsid w:val="00E43BDD"/>
    <w:rPr>
      <w:b/>
      <w:bCs/>
    </w:rPr>
  </w:style>
  <w:style w:type="character" w:customStyle="1" w:styleId="10">
    <w:name w:val="Заголовок 1 Знак"/>
    <w:basedOn w:val="a0"/>
    <w:link w:val="1"/>
    <w:uiPriority w:val="9"/>
    <w:rsid w:val="00734970"/>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unhideWhenUsed/>
    <w:rsid w:val="00A2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24DC4"/>
    <w:rPr>
      <w:rFonts w:ascii="Courier New" w:eastAsia="Times New Roman" w:hAnsi="Courier New" w:cs="Courier New"/>
      <w:sz w:val="20"/>
      <w:szCs w:val="20"/>
      <w:lang w:eastAsia="uk-UA"/>
    </w:rPr>
  </w:style>
  <w:style w:type="character" w:customStyle="1" w:styleId="a6">
    <w:name w:val="Основний текст_"/>
    <w:basedOn w:val="a0"/>
    <w:link w:val="12"/>
    <w:rsid w:val="00D27FB8"/>
    <w:rPr>
      <w:rFonts w:ascii="Times New Roman" w:eastAsia="Arial Unicode MS" w:hAnsi="Times New Roman" w:cs="Times New Roman"/>
      <w:sz w:val="21"/>
      <w:szCs w:val="21"/>
      <w:shd w:val="clear" w:color="auto" w:fill="FFFFFF"/>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6567">
      <w:bodyDiv w:val="1"/>
      <w:marLeft w:val="0"/>
      <w:marRight w:val="0"/>
      <w:marTop w:val="0"/>
      <w:marBottom w:val="0"/>
      <w:divBdr>
        <w:top w:val="none" w:sz="0" w:space="0" w:color="auto"/>
        <w:left w:val="none" w:sz="0" w:space="0" w:color="auto"/>
        <w:bottom w:val="none" w:sz="0" w:space="0" w:color="auto"/>
        <w:right w:val="none" w:sz="0" w:space="0" w:color="auto"/>
      </w:divBdr>
    </w:div>
    <w:div w:id="1287660982">
      <w:bodyDiv w:val="1"/>
      <w:marLeft w:val="0"/>
      <w:marRight w:val="0"/>
      <w:marTop w:val="0"/>
      <w:marBottom w:val="0"/>
      <w:divBdr>
        <w:top w:val="none" w:sz="0" w:space="0" w:color="auto"/>
        <w:left w:val="none" w:sz="0" w:space="0" w:color="auto"/>
        <w:bottom w:val="none" w:sz="0" w:space="0" w:color="auto"/>
        <w:right w:val="none" w:sz="0" w:space="0" w:color="auto"/>
      </w:divBdr>
    </w:div>
    <w:div w:id="14379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nowledge.su/g/geofizika-landshaf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43;&#1077;&#1086;&#1092;&#1080;&#1079;&#1080;&#1082;&#1072;_&#1083;&#1072;&#1085;&#1076;&#1096;&#1072;&#1092;&#1090;&#10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ua/scholar?oi=bibs&amp;cluster=18319429637132027367&amp;btnI=1&amp;hl=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learn.pu.if.ua/" TargetMode="External"/><Relationship Id="rId4" Type="http://schemas.microsoft.com/office/2007/relationships/stylesWithEffects" Target="stylesWithEffects.xml"/><Relationship Id="rId9" Type="http://schemas.openxmlformats.org/officeDocument/2006/relationships/hyperlink" Target="mailto:yaroslava.atamaniuk@gmail.com" TargetMode="External"/><Relationship Id="rId14" Type="http://schemas.openxmlformats.org/officeDocument/2006/relationships/hyperlink" Target="https://www.twirpx.com/file/33404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B90A-D5ED-4551-A230-9194BB85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13038</Words>
  <Characters>7432</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Сливка</dc:creator>
  <cp:lastModifiedBy>Кафедра Географії</cp:lastModifiedBy>
  <cp:revision>3</cp:revision>
  <cp:lastPrinted>2020-01-22T20:24:00Z</cp:lastPrinted>
  <dcterms:created xsi:type="dcterms:W3CDTF">2020-02-05T14:02:00Z</dcterms:created>
  <dcterms:modified xsi:type="dcterms:W3CDTF">2020-02-05T14:04:00Z</dcterms:modified>
</cp:coreProperties>
</file>